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4A0" w:firstRow="1" w:lastRow="0" w:firstColumn="1" w:lastColumn="0" w:noHBand="0" w:noVBand="1"/>
      </w:tblPr>
      <w:tblGrid>
        <w:gridCol w:w="1134"/>
        <w:gridCol w:w="3660"/>
        <w:gridCol w:w="4278"/>
      </w:tblGrid>
      <w:tr w:rsidR="000315CF" w:rsidRPr="00323059" w14:paraId="26E9A26A" w14:textId="77777777" w:rsidTr="00323059">
        <w:tc>
          <w:tcPr>
            <w:tcW w:w="1134" w:type="dxa"/>
            <w:tcBorders>
              <w:top w:val="single" w:sz="4" w:space="0" w:color="auto"/>
              <w:bottom w:val="single" w:sz="4" w:space="0" w:color="auto"/>
            </w:tcBorders>
            <w:shd w:val="clear" w:color="auto" w:fill="auto"/>
          </w:tcPr>
          <w:p w14:paraId="37E1887B" w14:textId="77777777" w:rsidR="000315CF" w:rsidRPr="00323059" w:rsidRDefault="00AE66AD" w:rsidP="00323059">
            <w:pPr>
              <w:rPr>
                <w:rFonts w:ascii="Times New Roman" w:hAnsi="Times New Roman"/>
                <w:lang w:val="en-GB"/>
              </w:rPr>
            </w:pPr>
            <w:r w:rsidRPr="00323059">
              <w:rPr>
                <w:rFonts w:ascii="Times New Roman" w:hAnsi="Times New Roman"/>
                <w:noProof/>
              </w:rPr>
              <w:drawing>
                <wp:inline distT="0" distB="0" distL="0" distR="0" wp14:anchorId="7BA7B7BE" wp14:editId="6C40E46A">
                  <wp:extent cx="581660" cy="819150"/>
                  <wp:effectExtent l="0" t="0" r="0" b="0"/>
                  <wp:docPr id="1" name="Picture 1" descr="Thumbnill-j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ill-ji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819150"/>
                          </a:xfrm>
                          <a:prstGeom prst="rect">
                            <a:avLst/>
                          </a:prstGeom>
                          <a:noFill/>
                          <a:ln>
                            <a:noFill/>
                          </a:ln>
                        </pic:spPr>
                      </pic:pic>
                    </a:graphicData>
                  </a:graphic>
                </wp:inline>
              </w:drawing>
            </w:r>
          </w:p>
        </w:tc>
        <w:tc>
          <w:tcPr>
            <w:tcW w:w="7938" w:type="dxa"/>
            <w:gridSpan w:val="2"/>
            <w:tcBorders>
              <w:top w:val="single" w:sz="4" w:space="0" w:color="auto"/>
              <w:bottom w:val="single" w:sz="4" w:space="0" w:color="auto"/>
            </w:tcBorders>
            <w:shd w:val="clear" w:color="auto" w:fill="auto"/>
          </w:tcPr>
          <w:p w14:paraId="623D983E" w14:textId="77777777" w:rsidR="000315CF" w:rsidRPr="00A37FA9" w:rsidRDefault="00AE66AD" w:rsidP="00323059">
            <w:pPr>
              <w:pStyle w:val="2HeaderJudulJurnal"/>
              <w:jc w:val="both"/>
              <w:rPr>
                <w:rFonts w:ascii="Times New Roman" w:hAnsi="Times New Roman" w:cs="Times New Roman"/>
                <w:sz w:val="32"/>
              </w:rPr>
            </w:pPr>
            <w:r>
              <w:rPr>
                <w:noProof/>
              </w:rPr>
              <w:drawing>
                <wp:anchor distT="0" distB="0" distL="114300" distR="114300" simplePos="0" relativeHeight="251657728" behindDoc="0" locked="0" layoutInCell="1" allowOverlap="1" wp14:anchorId="1087A208" wp14:editId="3E5FD98F">
                  <wp:simplePos x="0" y="0"/>
                  <wp:positionH relativeFrom="column">
                    <wp:posOffset>2986405</wp:posOffset>
                  </wp:positionH>
                  <wp:positionV relativeFrom="paragraph">
                    <wp:posOffset>71755</wp:posOffset>
                  </wp:positionV>
                  <wp:extent cx="1955800" cy="692150"/>
                  <wp:effectExtent l="0" t="0" r="0" b="0"/>
                  <wp:wrapNone/>
                  <wp:docPr id="2" name="Picture 2" descr="downloa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692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315CF">
              <w:rPr>
                <w:rFonts w:ascii="Times New Roman" w:hAnsi="Times New Roman" w:cs="Times New Roman"/>
                <w:sz w:val="32"/>
              </w:rPr>
              <w:t>Jurnal</w:t>
            </w:r>
            <w:proofErr w:type="spellEnd"/>
            <w:r w:rsidR="000315CF">
              <w:rPr>
                <w:rFonts w:ascii="Times New Roman" w:hAnsi="Times New Roman" w:cs="Times New Roman"/>
                <w:sz w:val="32"/>
              </w:rPr>
              <w:t xml:space="preserve"> </w:t>
            </w:r>
            <w:proofErr w:type="spellStart"/>
            <w:r w:rsidR="000315CF">
              <w:rPr>
                <w:rFonts w:ascii="Times New Roman" w:hAnsi="Times New Roman" w:cs="Times New Roman"/>
                <w:sz w:val="32"/>
              </w:rPr>
              <w:t>Intervensi</w:t>
            </w:r>
            <w:proofErr w:type="spellEnd"/>
            <w:r w:rsidR="000315CF">
              <w:rPr>
                <w:rFonts w:ascii="Times New Roman" w:hAnsi="Times New Roman" w:cs="Times New Roman"/>
                <w:sz w:val="32"/>
              </w:rPr>
              <w:t xml:space="preserve"> </w:t>
            </w:r>
            <w:proofErr w:type="spellStart"/>
            <w:r w:rsidR="000315CF">
              <w:rPr>
                <w:rFonts w:ascii="Times New Roman" w:hAnsi="Times New Roman" w:cs="Times New Roman"/>
                <w:sz w:val="32"/>
              </w:rPr>
              <w:t>Sosial</w:t>
            </w:r>
            <w:proofErr w:type="spellEnd"/>
            <w:r w:rsidR="000315CF">
              <w:rPr>
                <w:rFonts w:ascii="Times New Roman" w:hAnsi="Times New Roman" w:cs="Times New Roman"/>
                <w:sz w:val="32"/>
              </w:rPr>
              <w:t xml:space="preserve"> (JINS)</w:t>
            </w:r>
          </w:p>
          <w:p w14:paraId="70068040" w14:textId="536E2330" w:rsidR="00C0193B" w:rsidRDefault="00C0193B" w:rsidP="00C0193B">
            <w:pPr>
              <w:pStyle w:val="3Website"/>
              <w:jc w:val="both"/>
              <w:rPr>
                <w:rFonts w:ascii="Times New Roman" w:eastAsia="SimSun" w:hAnsi="Times New Roman" w:cs="Times New Roman"/>
                <w:i w:val="0"/>
              </w:rPr>
            </w:pPr>
            <w:proofErr w:type="spellStart"/>
            <w:r>
              <w:rPr>
                <w:rFonts w:ascii="Times New Roman" w:eastAsia="SimSun" w:hAnsi="Times New Roman" w:cs="Times New Roman"/>
                <w:i w:val="0"/>
              </w:rPr>
              <w:t>Jurnal</w:t>
            </w:r>
            <w:proofErr w:type="spellEnd"/>
            <w:r>
              <w:rPr>
                <w:rFonts w:ascii="Times New Roman" w:eastAsia="SimSun" w:hAnsi="Times New Roman" w:cs="Times New Roman"/>
                <w:i w:val="0"/>
              </w:rPr>
              <w:t xml:space="preserve"> </w:t>
            </w:r>
            <w:proofErr w:type="spellStart"/>
            <w:r>
              <w:rPr>
                <w:rFonts w:ascii="Times New Roman" w:eastAsia="SimSun" w:hAnsi="Times New Roman" w:cs="Times New Roman"/>
                <w:i w:val="0"/>
              </w:rPr>
              <w:t>Intervensi</w:t>
            </w:r>
            <w:proofErr w:type="spellEnd"/>
            <w:r>
              <w:rPr>
                <w:rFonts w:ascii="Times New Roman" w:eastAsia="SimSun" w:hAnsi="Times New Roman" w:cs="Times New Roman"/>
                <w:i w:val="0"/>
              </w:rPr>
              <w:t xml:space="preserve"> Sosial, </w:t>
            </w:r>
            <w:r w:rsidR="00685966">
              <w:rPr>
                <w:rFonts w:ascii="Times New Roman" w:eastAsia="SimSun" w:hAnsi="Times New Roman" w:cs="Times New Roman"/>
                <w:i w:val="0"/>
              </w:rPr>
              <w:t>3</w:t>
            </w:r>
            <w:r>
              <w:rPr>
                <w:rFonts w:ascii="Times New Roman" w:eastAsia="SimSun" w:hAnsi="Times New Roman" w:cs="Times New Roman"/>
                <w:i w:val="0"/>
              </w:rPr>
              <w:t xml:space="preserve"> (</w:t>
            </w:r>
            <w:r w:rsidR="00685966">
              <w:rPr>
                <w:rFonts w:ascii="Times New Roman" w:eastAsia="SimSun" w:hAnsi="Times New Roman" w:cs="Times New Roman"/>
                <w:i w:val="0"/>
              </w:rPr>
              <w:t>1</w:t>
            </w:r>
            <w:r w:rsidR="00AE66AD">
              <w:rPr>
                <w:rFonts w:ascii="Times New Roman" w:eastAsia="SimSun" w:hAnsi="Times New Roman" w:cs="Times New Roman"/>
                <w:i w:val="0"/>
              </w:rPr>
              <w:t>) (202</w:t>
            </w:r>
            <w:r w:rsidR="00685966">
              <w:rPr>
                <w:rFonts w:ascii="Times New Roman" w:eastAsia="SimSun" w:hAnsi="Times New Roman" w:cs="Times New Roman"/>
                <w:i w:val="0"/>
              </w:rPr>
              <w:t>4</w:t>
            </w:r>
            <w:r w:rsidR="00AE66AD">
              <w:rPr>
                <w:rFonts w:ascii="Times New Roman" w:eastAsia="SimSun" w:hAnsi="Times New Roman" w:cs="Times New Roman"/>
                <w:i w:val="0"/>
              </w:rPr>
              <w:t xml:space="preserve">): </w:t>
            </w:r>
            <w:r w:rsidR="00685966">
              <w:rPr>
                <w:rFonts w:ascii="Times New Roman" w:eastAsia="SimSun" w:hAnsi="Times New Roman" w:cs="Times New Roman"/>
                <w:i w:val="0"/>
              </w:rPr>
              <w:t>37</w:t>
            </w:r>
            <w:r w:rsidR="00AB4F02">
              <w:rPr>
                <w:rFonts w:ascii="Times New Roman" w:eastAsia="SimSun" w:hAnsi="Times New Roman" w:cs="Times New Roman"/>
                <w:i w:val="0"/>
              </w:rPr>
              <w:t>-53</w:t>
            </w:r>
          </w:p>
          <w:p w14:paraId="3AFB64F6" w14:textId="77777777" w:rsidR="00685966" w:rsidRDefault="00685966" w:rsidP="00323059">
            <w:pPr>
              <w:pStyle w:val="BasicParagraph"/>
              <w:spacing w:line="276" w:lineRule="auto"/>
              <w:rPr>
                <w:rFonts w:ascii="Times New Roman" w:hAnsi="Times New Roman" w:cs="Times New Roman"/>
                <w:sz w:val="18"/>
                <w:szCs w:val="16"/>
                <w:lang w:val="en-US"/>
              </w:rPr>
            </w:pPr>
            <w:r>
              <w:rPr>
                <w:rFonts w:ascii="Times New Roman" w:hAnsi="Times New Roman" w:cs="Times New Roman"/>
                <w:sz w:val="18"/>
                <w:szCs w:val="16"/>
              </w:rPr>
              <w:t>E</w:t>
            </w:r>
            <w:r w:rsidRPr="00A37FA9">
              <w:rPr>
                <w:rFonts w:ascii="Times New Roman" w:hAnsi="Times New Roman" w:cs="Times New Roman"/>
                <w:sz w:val="18"/>
                <w:szCs w:val="16"/>
              </w:rPr>
              <w:t>ISSN</w:t>
            </w:r>
            <w:r w:rsidRPr="00A37FA9">
              <w:rPr>
                <w:rFonts w:ascii="Times New Roman" w:hAnsi="Times New Roman" w:cs="Times New Roman"/>
                <w:sz w:val="18"/>
                <w:szCs w:val="16"/>
                <w:lang w:val="id-ID"/>
              </w:rPr>
              <w:t xml:space="preserve"> </w:t>
            </w:r>
            <w:r>
              <w:rPr>
                <w:rFonts w:ascii="Times New Roman" w:hAnsi="Times New Roman" w:cs="Times New Roman"/>
                <w:sz w:val="18"/>
                <w:szCs w:val="16"/>
              </w:rPr>
              <w:t>3046-5826</w:t>
            </w:r>
            <w:r w:rsidRPr="00A37FA9">
              <w:rPr>
                <w:rFonts w:ascii="Times New Roman" w:hAnsi="Times New Roman" w:cs="Times New Roman"/>
                <w:sz w:val="18"/>
                <w:szCs w:val="16"/>
                <w:lang w:val="en-US"/>
              </w:rPr>
              <w:t xml:space="preserve"> (Online)</w:t>
            </w:r>
          </w:p>
          <w:p w14:paraId="0D26DC99" w14:textId="43E4C8E2" w:rsidR="000315CF" w:rsidRPr="00A37FA9" w:rsidRDefault="000315CF" w:rsidP="00323059">
            <w:pPr>
              <w:pStyle w:val="BasicParagraph"/>
              <w:spacing w:line="276" w:lineRule="auto"/>
              <w:rPr>
                <w:rFonts w:ascii="Times New Roman" w:hAnsi="Times New Roman" w:cs="Times New Roman"/>
              </w:rPr>
            </w:pPr>
            <w:r w:rsidRPr="00A37FA9">
              <w:rPr>
                <w:rFonts w:ascii="Times New Roman" w:hAnsi="Times New Roman" w:cs="Times New Roman"/>
              </w:rPr>
              <w:t>Available online</w:t>
            </w:r>
            <w:r w:rsidRPr="00A37FA9">
              <w:rPr>
                <w:rFonts w:ascii="Times New Roman" w:hAnsi="Times New Roman" w:cs="Times New Roman"/>
                <w:lang w:val="id-ID"/>
              </w:rPr>
              <w:t xml:space="preserve"> </w:t>
            </w:r>
            <w:hyperlink r:id="rId9" w:history="1">
              <w:r w:rsidR="00C0193B" w:rsidRPr="001F22AD">
                <w:rPr>
                  <w:rStyle w:val="Hyperlink"/>
                  <w:rFonts w:ascii="Times New Roman" w:hAnsi="Times New Roman" w:cs="Times New Roman"/>
                </w:rPr>
                <w:t>https://talenta.usu.ac.id/is</w:t>
              </w:r>
            </w:hyperlink>
            <w:r w:rsidR="00C0193B">
              <w:rPr>
                <w:rFonts w:ascii="Times New Roman" w:hAnsi="Times New Roman" w:cs="Times New Roman"/>
              </w:rPr>
              <w:t xml:space="preserve"> </w:t>
            </w:r>
          </w:p>
        </w:tc>
      </w:tr>
      <w:tr w:rsidR="000315CF" w:rsidRPr="00323059" w14:paraId="01607D0E" w14:textId="77777777" w:rsidTr="00323059">
        <w:tc>
          <w:tcPr>
            <w:tcW w:w="9072" w:type="dxa"/>
            <w:gridSpan w:val="3"/>
            <w:tcBorders>
              <w:top w:val="single" w:sz="4" w:space="0" w:color="auto"/>
            </w:tcBorders>
            <w:shd w:val="clear" w:color="auto" w:fill="auto"/>
          </w:tcPr>
          <w:p w14:paraId="6C088543" w14:textId="77777777" w:rsidR="000315CF" w:rsidRPr="00A37FA9" w:rsidRDefault="000315CF" w:rsidP="00323059">
            <w:pPr>
              <w:pStyle w:val="4judul"/>
              <w:rPr>
                <w:rFonts w:ascii="Times New Roman" w:hAnsi="Times New Roman"/>
              </w:rPr>
            </w:pPr>
          </w:p>
          <w:p w14:paraId="55163E17" w14:textId="77777777" w:rsidR="00652C05" w:rsidRPr="00407859" w:rsidRDefault="00652C05" w:rsidP="00652C05">
            <w:pPr>
              <w:tabs>
                <w:tab w:val="left" w:pos="2152"/>
              </w:tabs>
              <w:spacing w:after="0" w:line="240" w:lineRule="auto"/>
              <w:jc w:val="center"/>
              <w:rPr>
                <w:rFonts w:ascii="Book Antiqua" w:hAnsi="Book Antiqua"/>
                <w:b/>
                <w:sz w:val="24"/>
                <w:szCs w:val="24"/>
              </w:rPr>
            </w:pPr>
            <w:r w:rsidRPr="00407859">
              <w:rPr>
                <w:rFonts w:ascii="Book Antiqua" w:hAnsi="Book Antiqua"/>
                <w:b/>
                <w:sz w:val="24"/>
                <w:szCs w:val="24"/>
              </w:rPr>
              <w:t>PERAN BIDANG PPPA (PEMBERDAYAAN PEREMPUAN DAN PERLINDUNGAN ANAK) DALAM PEMENUHAN HAK ANAK BERKONFLIK DENGAN HUKUM (ABH)</w:t>
            </w:r>
          </w:p>
          <w:p w14:paraId="3242FED5" w14:textId="77777777" w:rsidR="000315CF" w:rsidRPr="00EA7098" w:rsidRDefault="000315CF" w:rsidP="00323059">
            <w:pPr>
              <w:pStyle w:val="4judul"/>
              <w:rPr>
                <w:rStyle w:val="5penulisChar"/>
                <w:rFonts w:ascii="Times New Roman" w:hAnsi="Times New Roman"/>
                <w:sz w:val="28"/>
                <w:szCs w:val="28"/>
              </w:rPr>
            </w:pPr>
          </w:p>
          <w:p w14:paraId="61647F7B" w14:textId="335DF9E5" w:rsidR="00652C05" w:rsidRPr="00652C05" w:rsidRDefault="00A45365" w:rsidP="00652C05">
            <w:pPr>
              <w:spacing w:after="0" w:line="240" w:lineRule="auto"/>
              <w:jc w:val="center"/>
              <w:rPr>
                <w:rFonts w:ascii="Book Antiqua" w:hAnsi="Book Antiqua"/>
              </w:rPr>
            </w:pPr>
            <w:r w:rsidRPr="00652C05">
              <w:rPr>
                <w:rFonts w:ascii="Times New Roman" w:hAnsi="Times New Roman"/>
                <w:sz w:val="21"/>
                <w:szCs w:val="21"/>
              </w:rPr>
              <w:t>*</w:t>
            </w:r>
            <w:proofErr w:type="spellStart"/>
            <w:r w:rsidR="00652C05" w:rsidRPr="00652C05">
              <w:rPr>
                <w:rFonts w:ascii="Book Antiqua" w:hAnsi="Book Antiqua"/>
              </w:rPr>
              <w:t>Nurin</w:t>
            </w:r>
            <w:proofErr w:type="spellEnd"/>
            <w:r w:rsidR="00652C05" w:rsidRPr="00652C05">
              <w:rPr>
                <w:rFonts w:ascii="Book Antiqua" w:hAnsi="Book Antiqua"/>
              </w:rPr>
              <w:t xml:space="preserve"> Kamila</w:t>
            </w:r>
            <w:r w:rsidR="00652C05" w:rsidRPr="00652C05">
              <w:rPr>
                <w:rStyle w:val="FootnoteReference"/>
                <w:rFonts w:ascii="Book Antiqua" w:hAnsi="Book Antiqua"/>
              </w:rPr>
              <w:footnoteReference w:id="1"/>
            </w:r>
            <w:r w:rsidR="00652C05" w:rsidRPr="00652C05">
              <w:rPr>
                <w:rFonts w:ascii="Book Antiqua" w:hAnsi="Book Antiqua"/>
              </w:rPr>
              <w:t xml:space="preserve">, </w:t>
            </w:r>
            <w:proofErr w:type="spellStart"/>
            <w:r w:rsidR="00652C05" w:rsidRPr="00652C05">
              <w:rPr>
                <w:rFonts w:ascii="Book Antiqua" w:hAnsi="Book Antiqua"/>
              </w:rPr>
              <w:t>Budhy</w:t>
            </w:r>
            <w:proofErr w:type="spellEnd"/>
            <w:r w:rsidR="00652C05" w:rsidRPr="00652C05">
              <w:rPr>
                <w:rFonts w:ascii="Book Antiqua" w:hAnsi="Book Antiqua"/>
              </w:rPr>
              <w:t xml:space="preserve"> Santoso</w:t>
            </w:r>
            <w:r w:rsidR="00652C05" w:rsidRPr="00652C05">
              <w:rPr>
                <w:rStyle w:val="FootnoteReference"/>
                <w:rFonts w:ascii="Book Antiqua" w:hAnsi="Book Antiqua"/>
              </w:rPr>
              <w:footnoteReference w:id="2"/>
            </w:r>
            <w:r w:rsidR="00652C05" w:rsidRPr="00652C05">
              <w:rPr>
                <w:rFonts w:ascii="Book Antiqua" w:hAnsi="Book Antiqua"/>
              </w:rPr>
              <w:t xml:space="preserve">, Sari Dewi </w:t>
            </w:r>
            <w:proofErr w:type="spellStart"/>
            <w:r w:rsidR="00652C05" w:rsidRPr="00652C05">
              <w:rPr>
                <w:rFonts w:ascii="Book Antiqua" w:hAnsi="Book Antiqua"/>
              </w:rPr>
              <w:t>Poerwanti</w:t>
            </w:r>
            <w:proofErr w:type="spellEnd"/>
            <w:r w:rsidR="00652C05" w:rsidRPr="00652C05">
              <w:rPr>
                <w:rStyle w:val="FootnoteReference"/>
                <w:rFonts w:ascii="Book Antiqua" w:hAnsi="Book Antiqua"/>
              </w:rPr>
              <w:footnoteReference w:id="3"/>
            </w:r>
          </w:p>
          <w:p w14:paraId="0CC1E003" w14:textId="677B7E07" w:rsidR="000315CF" w:rsidRPr="00323059" w:rsidRDefault="000315CF" w:rsidP="00323059">
            <w:pPr>
              <w:spacing w:after="0"/>
              <w:jc w:val="center"/>
              <w:rPr>
                <w:rFonts w:ascii="Times New Roman" w:hAnsi="Times New Roman"/>
                <w:bCs/>
                <w:sz w:val="24"/>
                <w:szCs w:val="24"/>
                <w:lang w:val="en-GB"/>
              </w:rPr>
            </w:pPr>
          </w:p>
          <w:p w14:paraId="04BB8B24" w14:textId="77777777" w:rsidR="000315CF" w:rsidRPr="00A37FA9" w:rsidRDefault="00176DF4" w:rsidP="00323059">
            <w:pPr>
              <w:pStyle w:val="6alamat"/>
              <w:rPr>
                <w:rFonts w:ascii="Times New Roman" w:hAnsi="Times New Roman" w:cs="Times New Roman"/>
                <w:sz w:val="20"/>
              </w:rPr>
            </w:pPr>
            <w:r w:rsidRPr="00176DF4">
              <w:rPr>
                <w:rFonts w:ascii="Times New Roman" w:hAnsi="Times New Roman" w:cs="Times New Roman"/>
              </w:rPr>
              <w:t xml:space="preserve">Universitas </w:t>
            </w:r>
            <w:proofErr w:type="spellStart"/>
            <w:r w:rsidR="00C63DC3">
              <w:rPr>
                <w:rFonts w:ascii="Times New Roman" w:hAnsi="Times New Roman" w:cs="Times New Roman"/>
              </w:rPr>
              <w:t>Jember</w:t>
            </w:r>
            <w:proofErr w:type="spellEnd"/>
          </w:p>
          <w:p w14:paraId="29D59276" w14:textId="77777777" w:rsidR="000315CF" w:rsidRPr="00323059" w:rsidRDefault="000315CF" w:rsidP="00323059">
            <w:pPr>
              <w:tabs>
                <w:tab w:val="left" w:pos="3882"/>
              </w:tabs>
              <w:autoSpaceDE w:val="0"/>
              <w:autoSpaceDN w:val="0"/>
              <w:adjustRightInd w:val="0"/>
              <w:spacing w:after="0" w:line="288" w:lineRule="auto"/>
              <w:textAlignment w:val="center"/>
              <w:rPr>
                <w:rFonts w:ascii="Times New Roman" w:hAnsi="Times New Roman"/>
                <w:color w:val="000000"/>
                <w:sz w:val="20"/>
                <w:szCs w:val="20"/>
              </w:rPr>
            </w:pPr>
          </w:p>
        </w:tc>
      </w:tr>
      <w:tr w:rsidR="000315CF" w:rsidRPr="00323059" w14:paraId="7FFFA614" w14:textId="77777777" w:rsidTr="00323059">
        <w:tc>
          <w:tcPr>
            <w:tcW w:w="9072" w:type="dxa"/>
            <w:gridSpan w:val="3"/>
            <w:tcBorders>
              <w:bottom w:val="single" w:sz="4" w:space="0" w:color="auto"/>
            </w:tcBorders>
            <w:shd w:val="clear" w:color="auto" w:fill="auto"/>
          </w:tcPr>
          <w:p w14:paraId="6DAA40CC" w14:textId="1AA5F879" w:rsidR="000315CF" w:rsidRDefault="000315CF" w:rsidP="00C63DC3">
            <w:pPr>
              <w:pStyle w:val="7judulabstrak"/>
              <w:rPr>
                <w:rFonts w:ascii="Times New Roman" w:hAnsi="Times New Roman"/>
                <w:sz w:val="20"/>
                <w:szCs w:val="20"/>
                <w:lang w:val="en-US"/>
              </w:rPr>
            </w:pPr>
            <w:r w:rsidRPr="000D2B06">
              <w:rPr>
                <w:rFonts w:ascii="Times New Roman" w:hAnsi="Times New Roman"/>
                <w:sz w:val="20"/>
                <w:szCs w:val="20"/>
              </w:rPr>
              <w:t>A</w:t>
            </w:r>
            <w:proofErr w:type="spellStart"/>
            <w:r>
              <w:rPr>
                <w:rFonts w:ascii="Times New Roman" w:hAnsi="Times New Roman"/>
                <w:sz w:val="20"/>
                <w:szCs w:val="20"/>
                <w:lang w:val="en-US"/>
              </w:rPr>
              <w:t>bstrak</w:t>
            </w:r>
            <w:proofErr w:type="spellEnd"/>
          </w:p>
          <w:p w14:paraId="091981AD" w14:textId="56BDE3D2" w:rsidR="00652C05" w:rsidRPr="00652C05" w:rsidRDefault="00652C05" w:rsidP="00652C05">
            <w:pPr>
              <w:tabs>
                <w:tab w:val="left" w:pos="2152"/>
              </w:tabs>
              <w:spacing w:after="0" w:line="240" w:lineRule="auto"/>
              <w:jc w:val="both"/>
              <w:rPr>
                <w:rFonts w:ascii="Times New Roman" w:hAnsi="Times New Roman"/>
                <w:sz w:val="18"/>
                <w:szCs w:val="18"/>
              </w:rPr>
            </w:pPr>
            <w:proofErr w:type="spellStart"/>
            <w:r w:rsidRPr="00652C05">
              <w:rPr>
                <w:rFonts w:ascii="Times New Roman" w:hAnsi="Times New Roman"/>
                <w:sz w:val="18"/>
                <w:szCs w:val="18"/>
              </w:rPr>
              <w:t>Penelitian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ini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bermaksud</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untuk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mengkaji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peran</w:t>
            </w:r>
            <w:proofErr w:type="spellEnd"/>
            <w:r w:rsidRPr="00652C05">
              <w:rPr>
                <w:rFonts w:ascii="Times New Roman" w:hAnsi="Times New Roman"/>
                <w:sz w:val="18"/>
                <w:szCs w:val="18"/>
              </w:rPr>
              <w:t xml:space="preserve"> PPPA (</w:t>
            </w:r>
            <w:proofErr w:type="spellStart"/>
            <w:r w:rsidRPr="00652C05">
              <w:rPr>
                <w:rFonts w:ascii="Times New Roman" w:hAnsi="Times New Roman"/>
                <w:sz w:val="18"/>
                <w:szCs w:val="18"/>
              </w:rPr>
              <w:t>Pemberdayaan</w:t>
            </w:r>
            <w:proofErr w:type="spellEnd"/>
            <w:r w:rsidRPr="00652C05">
              <w:rPr>
                <w:rFonts w:ascii="Times New Roman" w:hAnsi="Times New Roman"/>
                <w:sz w:val="18"/>
                <w:szCs w:val="18"/>
              </w:rPr>
              <w:t xml:space="preserve"> Perempuan dan </w:t>
            </w:r>
            <w:proofErr w:type="spellStart"/>
            <w:r w:rsidRPr="00652C05">
              <w:rPr>
                <w:rFonts w:ascii="Times New Roman" w:hAnsi="Times New Roman"/>
                <w:sz w:val="18"/>
                <w:szCs w:val="18"/>
              </w:rPr>
              <w:t>Perlindungan</w:t>
            </w:r>
            <w:proofErr w:type="spellEnd"/>
            <w:r w:rsidRPr="00652C05">
              <w:rPr>
                <w:rFonts w:ascii="Times New Roman" w:hAnsi="Times New Roman"/>
                <w:sz w:val="18"/>
                <w:szCs w:val="18"/>
              </w:rPr>
              <w:t xml:space="preserve"> Anak) </w:t>
            </w:r>
            <w:proofErr w:type="spellStart"/>
            <w:r w:rsidRPr="00652C05">
              <w:rPr>
                <w:rFonts w:ascii="Times New Roman" w:hAnsi="Times New Roman"/>
                <w:sz w:val="18"/>
                <w:szCs w:val="18"/>
              </w:rPr>
              <w:t>dalam</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pemenuhan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hak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anak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berkonflik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dengan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hukum</w:t>
            </w:r>
            <w:proofErr w:type="spellEnd"/>
            <w:r w:rsidRPr="00652C05">
              <w:rPr>
                <w:rFonts w:ascii="Times New Roman" w:hAnsi="Times New Roman"/>
                <w:sz w:val="18"/>
                <w:szCs w:val="18"/>
              </w:rPr>
              <w:t xml:space="preserve"> (ABH) di </w:t>
            </w:r>
            <w:proofErr w:type="spellStart"/>
            <w:r w:rsidRPr="00652C05">
              <w:rPr>
                <w:rFonts w:ascii="Times New Roman" w:hAnsi="Times New Roman"/>
                <w:sz w:val="18"/>
                <w:szCs w:val="18"/>
              </w:rPr>
              <w:t>Kabupaten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Nganjuk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Tujuan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penelitian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ini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adalah</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untuk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mengetahui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peran</w:t>
            </w:r>
            <w:proofErr w:type="spellEnd"/>
            <w:r w:rsidRPr="00652C05">
              <w:rPr>
                <w:rFonts w:ascii="Times New Roman" w:hAnsi="Times New Roman"/>
                <w:sz w:val="18"/>
                <w:szCs w:val="18"/>
              </w:rPr>
              <w:t xml:space="preserve"> PPPA </w:t>
            </w:r>
            <w:proofErr w:type="spellStart"/>
            <w:r w:rsidRPr="00652C05">
              <w:rPr>
                <w:rFonts w:ascii="Times New Roman" w:hAnsi="Times New Roman"/>
                <w:sz w:val="18"/>
                <w:szCs w:val="18"/>
              </w:rPr>
              <w:t>dalam</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pemenuhan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hak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anak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berkonflik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dengan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hukum</w:t>
            </w:r>
            <w:proofErr w:type="spellEnd"/>
            <w:r w:rsidRPr="00652C05">
              <w:rPr>
                <w:rFonts w:ascii="Times New Roman" w:hAnsi="Times New Roman"/>
                <w:sz w:val="18"/>
                <w:szCs w:val="18"/>
              </w:rPr>
              <w:t xml:space="preserve"> (ABH). </w:t>
            </w:r>
            <w:proofErr w:type="spellStart"/>
            <w:r w:rsidRPr="00652C05">
              <w:rPr>
                <w:rFonts w:ascii="Times New Roman" w:hAnsi="Times New Roman"/>
                <w:sz w:val="18"/>
                <w:szCs w:val="18"/>
              </w:rPr>
              <w:t>Metode</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penelitian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dengan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menggunakan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deskriptif</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kualitatif</w:t>
            </w:r>
            <w:proofErr w:type="spellEnd"/>
            <w:r w:rsidRPr="00652C05">
              <w:rPr>
                <w:rFonts w:ascii="Times New Roman" w:hAnsi="Times New Roman"/>
                <w:sz w:val="18"/>
                <w:szCs w:val="18"/>
              </w:rPr>
              <w:t xml:space="preserve"> dan </w:t>
            </w:r>
            <w:proofErr w:type="spellStart"/>
            <w:r w:rsidRPr="00652C05">
              <w:rPr>
                <w:rFonts w:ascii="Times New Roman" w:hAnsi="Times New Roman"/>
                <w:sz w:val="18"/>
                <w:szCs w:val="18"/>
              </w:rPr>
              <w:t>teknik</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pengumpulan</w:t>
            </w:r>
            <w:proofErr w:type="spellEnd"/>
            <w:r w:rsidRPr="00652C05">
              <w:rPr>
                <w:rFonts w:ascii="Times New Roman" w:hAnsi="Times New Roman"/>
                <w:sz w:val="18"/>
                <w:szCs w:val="18"/>
              </w:rPr>
              <w:t xml:space="preserve"> data yang </w:t>
            </w:r>
            <w:proofErr w:type="spellStart"/>
            <w:r w:rsidRPr="00652C05">
              <w:rPr>
                <w:rFonts w:ascii="Times New Roman" w:hAnsi="Times New Roman"/>
                <w:sz w:val="18"/>
                <w:szCs w:val="18"/>
              </w:rPr>
              <w:t>digunakan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yaitu</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observasi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wawancara</w:t>
            </w:r>
            <w:proofErr w:type="spellEnd"/>
            <w:r w:rsidRPr="00652C05">
              <w:rPr>
                <w:rFonts w:ascii="Times New Roman" w:hAnsi="Times New Roman"/>
                <w:sz w:val="18"/>
                <w:szCs w:val="18"/>
              </w:rPr>
              <w:t xml:space="preserve"> dan </w:t>
            </w:r>
            <w:proofErr w:type="spellStart"/>
            <w:r w:rsidRPr="00652C05">
              <w:rPr>
                <w:rFonts w:ascii="Times New Roman" w:hAnsi="Times New Roman"/>
                <w:sz w:val="18"/>
                <w:szCs w:val="18"/>
              </w:rPr>
              <w:t>dokumentasi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peran</w:t>
            </w:r>
            <w:proofErr w:type="spellEnd"/>
            <w:r w:rsidRPr="00652C05">
              <w:rPr>
                <w:rFonts w:ascii="Times New Roman" w:hAnsi="Times New Roman"/>
                <w:sz w:val="18"/>
                <w:szCs w:val="18"/>
              </w:rPr>
              <w:t xml:space="preserve"> PPPA </w:t>
            </w:r>
            <w:proofErr w:type="spellStart"/>
            <w:r w:rsidRPr="00652C05">
              <w:rPr>
                <w:rFonts w:ascii="Times New Roman" w:hAnsi="Times New Roman"/>
                <w:sz w:val="18"/>
                <w:szCs w:val="18"/>
              </w:rPr>
              <w:t>dalam</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pemenuhan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hak</w:t>
            </w:r>
            <w:proofErr w:type="spellEnd"/>
            <w:r w:rsidRPr="00652C05">
              <w:rPr>
                <w:rFonts w:ascii="Times New Roman" w:hAnsi="Times New Roman"/>
                <w:sz w:val="18"/>
                <w:szCs w:val="18"/>
              </w:rPr>
              <w:t xml:space="preserve"> ABH </w:t>
            </w:r>
            <w:proofErr w:type="spellStart"/>
            <w:r w:rsidRPr="00652C05">
              <w:rPr>
                <w:rFonts w:ascii="Times New Roman" w:hAnsi="Times New Roman"/>
                <w:sz w:val="18"/>
                <w:szCs w:val="18"/>
              </w:rPr>
              <w:t>dihasilkan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melewati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beberapa</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penanganan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seperti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penjangkauan</w:t>
            </w:r>
            <w:proofErr w:type="spellEnd"/>
            <w:r w:rsidRPr="00652C05">
              <w:rPr>
                <w:rFonts w:ascii="Times New Roman" w:hAnsi="Times New Roman"/>
                <w:sz w:val="18"/>
                <w:szCs w:val="18"/>
              </w:rPr>
              <w:t xml:space="preserve"> (</w:t>
            </w:r>
            <w:r w:rsidRPr="00652C05">
              <w:rPr>
                <w:rFonts w:ascii="Times New Roman" w:hAnsi="Times New Roman"/>
                <w:i/>
                <w:sz w:val="18"/>
                <w:szCs w:val="18"/>
              </w:rPr>
              <w:t>Home Visit</w:t>
            </w:r>
            <w:r w:rsidRPr="00652C05">
              <w:rPr>
                <w:rFonts w:ascii="Times New Roman" w:hAnsi="Times New Roman"/>
                <w:sz w:val="18"/>
                <w:szCs w:val="18"/>
              </w:rPr>
              <w:t xml:space="preserve">), </w:t>
            </w:r>
            <w:proofErr w:type="spellStart"/>
            <w:r w:rsidRPr="00652C05">
              <w:rPr>
                <w:rFonts w:ascii="Times New Roman" w:hAnsi="Times New Roman"/>
                <w:sz w:val="18"/>
                <w:szCs w:val="18"/>
              </w:rPr>
              <w:t>pendampingan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hukum</w:t>
            </w:r>
            <w:proofErr w:type="spellEnd"/>
            <w:r w:rsidRPr="00652C05">
              <w:rPr>
                <w:rFonts w:ascii="Times New Roman" w:hAnsi="Times New Roman"/>
                <w:sz w:val="18"/>
                <w:szCs w:val="18"/>
              </w:rPr>
              <w:t xml:space="preserve"> dan </w:t>
            </w:r>
            <w:proofErr w:type="spellStart"/>
            <w:r w:rsidRPr="00652C05">
              <w:rPr>
                <w:rFonts w:ascii="Times New Roman" w:hAnsi="Times New Roman"/>
                <w:sz w:val="18"/>
                <w:szCs w:val="18"/>
              </w:rPr>
              <w:t>pendampingan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psikolog</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memberikan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aksesibilitas</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pendidikan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melakukan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koordinasi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dengan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pihak</w:t>
            </w:r>
            <w:proofErr w:type="spellEnd"/>
            <w:r w:rsidRPr="00652C05">
              <w:rPr>
                <w:rFonts w:ascii="Times New Roman" w:hAnsi="Times New Roman"/>
                <w:sz w:val="18"/>
                <w:szCs w:val="18"/>
              </w:rPr>
              <w:t xml:space="preserve"> </w:t>
            </w:r>
            <w:proofErr w:type="spellStart"/>
            <w:proofErr w:type="gramStart"/>
            <w:r w:rsidRPr="00652C05">
              <w:rPr>
                <w:rFonts w:ascii="Times New Roman" w:hAnsi="Times New Roman"/>
                <w:sz w:val="18"/>
                <w:szCs w:val="18"/>
              </w:rPr>
              <w:t>terkait</w:t>
            </w:r>
            <w:proofErr w:type="spellEnd"/>
            <w:r w:rsidRPr="00652C05">
              <w:rPr>
                <w:rFonts w:ascii="Times New Roman" w:hAnsi="Times New Roman"/>
                <w:sz w:val="18"/>
                <w:szCs w:val="18"/>
              </w:rPr>
              <w:t xml:space="preserve">  dan</w:t>
            </w:r>
            <w:proofErr w:type="gramEnd"/>
            <w:r w:rsidRPr="00652C05">
              <w:rPr>
                <w:rFonts w:ascii="Times New Roman" w:hAnsi="Times New Roman"/>
                <w:sz w:val="18"/>
                <w:szCs w:val="18"/>
              </w:rPr>
              <w:t xml:space="preserve"> </w:t>
            </w:r>
            <w:proofErr w:type="spellStart"/>
            <w:r w:rsidRPr="00652C05">
              <w:rPr>
                <w:rFonts w:ascii="Times New Roman" w:hAnsi="Times New Roman"/>
                <w:sz w:val="18"/>
                <w:szCs w:val="18"/>
              </w:rPr>
              <w:t>melakukan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sosialisasi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Berbagai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upaya</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pemenuhan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hak</w:t>
            </w:r>
            <w:proofErr w:type="spellEnd"/>
            <w:r w:rsidRPr="00652C05">
              <w:rPr>
                <w:rFonts w:ascii="Times New Roman" w:hAnsi="Times New Roman"/>
                <w:sz w:val="18"/>
                <w:szCs w:val="18"/>
              </w:rPr>
              <w:t xml:space="preserve"> ABH yang </w:t>
            </w:r>
            <w:proofErr w:type="spellStart"/>
            <w:r w:rsidRPr="00652C05">
              <w:rPr>
                <w:rFonts w:ascii="Times New Roman" w:hAnsi="Times New Roman"/>
                <w:sz w:val="18"/>
                <w:szCs w:val="18"/>
              </w:rPr>
              <w:t>telah</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dilakukan</w:t>
            </w:r>
            <w:proofErr w:type="spellEnd"/>
            <w:r w:rsidRPr="00652C05">
              <w:rPr>
                <w:rFonts w:ascii="Times New Roman" w:hAnsi="Times New Roman"/>
                <w:sz w:val="18"/>
                <w:szCs w:val="18"/>
              </w:rPr>
              <w:t xml:space="preserve"> oleh PPPA </w:t>
            </w:r>
            <w:proofErr w:type="spellStart"/>
            <w:r w:rsidRPr="00652C05">
              <w:rPr>
                <w:rFonts w:ascii="Times New Roman" w:hAnsi="Times New Roman"/>
                <w:sz w:val="18"/>
                <w:szCs w:val="18"/>
              </w:rPr>
              <w:t>tersebut</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memunculkan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peran-peran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seperti</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peran</w:t>
            </w:r>
            <w:proofErr w:type="spellEnd"/>
            <w:r w:rsidRPr="00652C05">
              <w:rPr>
                <w:rFonts w:ascii="Times New Roman" w:hAnsi="Times New Roman"/>
                <w:sz w:val="18"/>
                <w:szCs w:val="18"/>
              </w:rPr>
              <w:t xml:space="preserve"> </w:t>
            </w:r>
            <w:proofErr w:type="spellStart"/>
            <w:r w:rsidRPr="00652C05">
              <w:rPr>
                <w:rFonts w:ascii="Times New Roman" w:hAnsi="Times New Roman"/>
                <w:sz w:val="18"/>
                <w:szCs w:val="18"/>
              </w:rPr>
              <w:t>sebagai</w:t>
            </w:r>
            <w:proofErr w:type="spellEnd"/>
            <w:r w:rsidRPr="00652C05">
              <w:rPr>
                <w:rFonts w:ascii="Times New Roman" w:hAnsi="Times New Roman"/>
                <w:sz w:val="18"/>
                <w:szCs w:val="18"/>
              </w:rPr>
              <w:t xml:space="preserve"> </w:t>
            </w:r>
            <w:proofErr w:type="spellStart"/>
            <w:r w:rsidRPr="00652C05">
              <w:rPr>
                <w:rFonts w:ascii="Times New Roman" w:hAnsi="Times New Roman"/>
                <w:i/>
                <w:sz w:val="18"/>
                <w:szCs w:val="18"/>
              </w:rPr>
              <w:t>fasilitator</w:t>
            </w:r>
            <w:proofErr w:type="spellEnd"/>
            <w:r w:rsidRPr="00652C05">
              <w:rPr>
                <w:rFonts w:ascii="Times New Roman" w:hAnsi="Times New Roman"/>
                <w:i/>
                <w:sz w:val="18"/>
                <w:szCs w:val="18"/>
              </w:rPr>
              <w:t>, advocate, broker, enabler</w:t>
            </w:r>
            <w:r w:rsidRPr="00652C05">
              <w:rPr>
                <w:rFonts w:ascii="Times New Roman" w:hAnsi="Times New Roman"/>
                <w:sz w:val="18"/>
                <w:szCs w:val="18"/>
              </w:rPr>
              <w:t xml:space="preserve">, </w:t>
            </w:r>
            <w:r w:rsidRPr="00652C05">
              <w:rPr>
                <w:rFonts w:ascii="Times New Roman" w:hAnsi="Times New Roman"/>
                <w:i/>
                <w:sz w:val="18"/>
                <w:szCs w:val="18"/>
              </w:rPr>
              <w:t xml:space="preserve">motivator </w:t>
            </w:r>
            <w:r w:rsidRPr="00652C05">
              <w:rPr>
                <w:rFonts w:ascii="Times New Roman" w:hAnsi="Times New Roman"/>
                <w:sz w:val="18"/>
                <w:szCs w:val="18"/>
              </w:rPr>
              <w:t xml:space="preserve">dan </w:t>
            </w:r>
            <w:r w:rsidRPr="00652C05">
              <w:rPr>
                <w:rFonts w:ascii="Times New Roman" w:hAnsi="Times New Roman"/>
                <w:i/>
                <w:sz w:val="18"/>
                <w:szCs w:val="18"/>
              </w:rPr>
              <w:t>educator</w:t>
            </w:r>
            <w:r w:rsidRPr="00652C05">
              <w:rPr>
                <w:rFonts w:ascii="Times New Roman" w:hAnsi="Times New Roman"/>
                <w:sz w:val="18"/>
                <w:szCs w:val="18"/>
              </w:rPr>
              <w:t xml:space="preserve">. </w:t>
            </w:r>
          </w:p>
          <w:p w14:paraId="32907D79" w14:textId="55D320D4" w:rsidR="00652C05" w:rsidRDefault="00652C05" w:rsidP="00652C05">
            <w:pPr>
              <w:tabs>
                <w:tab w:val="left" w:pos="2152"/>
              </w:tabs>
              <w:spacing w:after="0" w:line="240" w:lineRule="auto"/>
              <w:jc w:val="both"/>
              <w:rPr>
                <w:rFonts w:ascii="Book Antiqua" w:hAnsi="Book Antiqua"/>
                <w:sz w:val="28"/>
                <w:szCs w:val="28"/>
              </w:rPr>
            </w:pPr>
            <w:r w:rsidRPr="00652C05">
              <w:rPr>
                <w:rFonts w:ascii="Times New Roman" w:hAnsi="Times New Roman"/>
                <w:b/>
                <w:sz w:val="20"/>
                <w:szCs w:val="20"/>
              </w:rPr>
              <w:t xml:space="preserve">Kata </w:t>
            </w:r>
            <w:proofErr w:type="spellStart"/>
            <w:r w:rsidRPr="00652C05">
              <w:rPr>
                <w:rFonts w:ascii="Times New Roman" w:hAnsi="Times New Roman"/>
                <w:b/>
                <w:sz w:val="20"/>
                <w:szCs w:val="20"/>
              </w:rPr>
              <w:t>Kunci</w:t>
            </w:r>
            <w:proofErr w:type="spellEnd"/>
            <w:r w:rsidRPr="00652C05">
              <w:rPr>
                <w:rFonts w:ascii="Times New Roman" w:hAnsi="Times New Roman"/>
                <w:sz w:val="20"/>
                <w:szCs w:val="20"/>
              </w:rPr>
              <w:t xml:space="preserve">: Peran, </w:t>
            </w:r>
            <w:proofErr w:type="spellStart"/>
            <w:r w:rsidRPr="00652C05">
              <w:rPr>
                <w:rFonts w:ascii="Times New Roman" w:hAnsi="Times New Roman"/>
                <w:sz w:val="20"/>
                <w:szCs w:val="20"/>
              </w:rPr>
              <w:t>pemenuhan</w:t>
            </w:r>
            <w:proofErr w:type="spellEnd"/>
            <w:r w:rsidRPr="00652C05">
              <w:rPr>
                <w:rFonts w:ascii="Times New Roman" w:hAnsi="Times New Roman"/>
                <w:sz w:val="20"/>
                <w:szCs w:val="20"/>
              </w:rPr>
              <w:t xml:space="preserve"> </w:t>
            </w:r>
            <w:proofErr w:type="spellStart"/>
            <w:r w:rsidRPr="00652C05">
              <w:rPr>
                <w:rFonts w:ascii="Times New Roman" w:hAnsi="Times New Roman"/>
                <w:sz w:val="20"/>
                <w:szCs w:val="20"/>
              </w:rPr>
              <w:t>hak</w:t>
            </w:r>
            <w:proofErr w:type="spellEnd"/>
            <w:r w:rsidRPr="00652C05">
              <w:rPr>
                <w:rFonts w:ascii="Times New Roman" w:hAnsi="Times New Roman"/>
                <w:sz w:val="20"/>
                <w:szCs w:val="20"/>
              </w:rPr>
              <w:t xml:space="preserve">, </w:t>
            </w:r>
            <w:proofErr w:type="spellStart"/>
            <w:r w:rsidRPr="00652C05">
              <w:rPr>
                <w:rFonts w:ascii="Times New Roman" w:hAnsi="Times New Roman"/>
                <w:sz w:val="20"/>
                <w:szCs w:val="20"/>
              </w:rPr>
              <w:t>anak</w:t>
            </w:r>
            <w:proofErr w:type="spellEnd"/>
            <w:r w:rsidRPr="00652C05">
              <w:rPr>
                <w:rFonts w:ascii="Times New Roman" w:hAnsi="Times New Roman"/>
                <w:sz w:val="20"/>
                <w:szCs w:val="20"/>
              </w:rPr>
              <w:t xml:space="preserve"> </w:t>
            </w:r>
            <w:proofErr w:type="spellStart"/>
            <w:r w:rsidRPr="00652C05">
              <w:rPr>
                <w:rFonts w:ascii="Times New Roman" w:hAnsi="Times New Roman"/>
                <w:sz w:val="20"/>
                <w:szCs w:val="20"/>
              </w:rPr>
              <w:t>berkonflik</w:t>
            </w:r>
            <w:proofErr w:type="spellEnd"/>
            <w:r w:rsidRPr="00652C05">
              <w:rPr>
                <w:rFonts w:ascii="Times New Roman" w:hAnsi="Times New Roman"/>
                <w:sz w:val="20"/>
                <w:szCs w:val="20"/>
              </w:rPr>
              <w:t xml:space="preserve"> </w:t>
            </w:r>
            <w:proofErr w:type="spellStart"/>
            <w:r w:rsidRPr="00652C05">
              <w:rPr>
                <w:rFonts w:ascii="Times New Roman" w:hAnsi="Times New Roman"/>
                <w:sz w:val="20"/>
                <w:szCs w:val="20"/>
              </w:rPr>
              <w:t>dengan</w:t>
            </w:r>
            <w:proofErr w:type="spellEnd"/>
            <w:r w:rsidRPr="00652C05">
              <w:rPr>
                <w:rFonts w:ascii="Times New Roman" w:hAnsi="Times New Roman"/>
                <w:sz w:val="20"/>
                <w:szCs w:val="20"/>
              </w:rPr>
              <w:t xml:space="preserve"> </w:t>
            </w:r>
            <w:proofErr w:type="spellStart"/>
            <w:r w:rsidRPr="00652C05">
              <w:rPr>
                <w:rFonts w:ascii="Times New Roman" w:hAnsi="Times New Roman"/>
                <w:sz w:val="20"/>
                <w:szCs w:val="20"/>
              </w:rPr>
              <w:t>hukum</w:t>
            </w:r>
            <w:proofErr w:type="spellEnd"/>
            <w:r w:rsidRPr="00652C05">
              <w:rPr>
                <w:rFonts w:ascii="Book Antiqua" w:hAnsi="Book Antiqua"/>
                <w:sz w:val="28"/>
                <w:szCs w:val="28"/>
              </w:rPr>
              <w:t xml:space="preserve">. </w:t>
            </w:r>
          </w:p>
          <w:p w14:paraId="1F9F4E11" w14:textId="77777777" w:rsidR="00652C05" w:rsidRPr="00652C05" w:rsidRDefault="00652C05" w:rsidP="00652C05">
            <w:pPr>
              <w:tabs>
                <w:tab w:val="left" w:pos="2152"/>
              </w:tabs>
              <w:spacing w:after="0" w:line="240" w:lineRule="auto"/>
              <w:jc w:val="both"/>
              <w:rPr>
                <w:rFonts w:ascii="Book Antiqua" w:hAnsi="Book Antiqua"/>
                <w:sz w:val="28"/>
                <w:szCs w:val="28"/>
              </w:rPr>
            </w:pPr>
          </w:p>
          <w:p w14:paraId="6C3A0688" w14:textId="3D82AEFA" w:rsidR="00652C05" w:rsidRPr="00652C05" w:rsidRDefault="00652C05" w:rsidP="00652C05">
            <w:pPr>
              <w:pStyle w:val="JudulAbstrakEnglish"/>
              <w:rPr>
                <w:rFonts w:ascii="Times New Roman" w:hAnsi="Times New Roman"/>
                <w:sz w:val="20"/>
                <w:szCs w:val="20"/>
              </w:rPr>
            </w:pPr>
            <w:proofErr w:type="spellStart"/>
            <w:r>
              <w:rPr>
                <w:rFonts w:ascii="Times New Roman" w:hAnsi="Times New Roman"/>
                <w:sz w:val="20"/>
                <w:szCs w:val="20"/>
              </w:rPr>
              <w:t>Abstra</w:t>
            </w:r>
            <w:proofErr w:type="spellEnd"/>
            <w:r>
              <w:rPr>
                <w:rFonts w:ascii="Times New Roman" w:hAnsi="Times New Roman"/>
                <w:sz w:val="20"/>
                <w:szCs w:val="20"/>
                <w:lang w:val="en-US"/>
              </w:rPr>
              <w:t>c</w:t>
            </w:r>
            <w:r>
              <w:rPr>
                <w:rFonts w:ascii="Times New Roman" w:hAnsi="Times New Roman"/>
                <w:sz w:val="20"/>
                <w:szCs w:val="20"/>
              </w:rPr>
              <w:t>t</w:t>
            </w:r>
          </w:p>
          <w:p w14:paraId="036C5EA1" w14:textId="77777777" w:rsidR="00652C05" w:rsidRPr="00652C05" w:rsidRDefault="00652C05" w:rsidP="00652C05">
            <w:pPr>
              <w:tabs>
                <w:tab w:val="left" w:pos="2152"/>
              </w:tabs>
              <w:spacing w:after="0" w:line="240" w:lineRule="auto"/>
              <w:jc w:val="both"/>
              <w:rPr>
                <w:rFonts w:ascii="Times New Roman" w:hAnsi="Times New Roman"/>
                <w:i/>
                <w:iCs/>
                <w:sz w:val="18"/>
                <w:szCs w:val="18"/>
              </w:rPr>
            </w:pPr>
            <w:r w:rsidRPr="00652C05">
              <w:rPr>
                <w:rFonts w:ascii="Times New Roman" w:hAnsi="Times New Roman"/>
                <w:i/>
                <w:iCs/>
                <w:sz w:val="18"/>
                <w:szCs w:val="18"/>
              </w:rPr>
              <w:t xml:space="preserve">This research intends to examine the role of PPPA (Women's Empowerment and Child Protection) in fulfilling the rights of children in conflict with the law (ABH) in </w:t>
            </w:r>
            <w:proofErr w:type="spellStart"/>
            <w:r w:rsidRPr="00652C05">
              <w:rPr>
                <w:rFonts w:ascii="Times New Roman" w:hAnsi="Times New Roman"/>
                <w:i/>
                <w:iCs/>
                <w:sz w:val="18"/>
                <w:szCs w:val="18"/>
              </w:rPr>
              <w:t>Nganjuk</w:t>
            </w:r>
            <w:proofErr w:type="spellEnd"/>
            <w:r w:rsidRPr="00652C05">
              <w:rPr>
                <w:rFonts w:ascii="Times New Roman" w:hAnsi="Times New Roman"/>
                <w:i/>
                <w:iCs/>
                <w:sz w:val="18"/>
                <w:szCs w:val="18"/>
              </w:rPr>
              <w:t xml:space="preserve"> Regency. The purpose of this study is to determine the role of PPPA in fulfilling the rights of children in conflict with the law (ABH). The research method uses descriptive qualitative and the data collection techniques used are observation, interviews and documentation. PPPA's role in fulfilling the rights of ABH is produced through several treatments such as outreach (Home Visit), legal assistance and psychologist assistance, providing educational accessibility, coordinating with related parties and conducting socialization. The various efforts to fulfill ABH rights that have been made by PPPA have led to roles such as the role of facilitator, advocate, broker, enabler, motivator and educator.</w:t>
            </w:r>
          </w:p>
          <w:p w14:paraId="6F770BA5" w14:textId="77777777" w:rsidR="00652C05" w:rsidRPr="00652C05" w:rsidRDefault="00652C05" w:rsidP="00652C05">
            <w:pPr>
              <w:tabs>
                <w:tab w:val="left" w:pos="2152"/>
              </w:tabs>
              <w:spacing w:after="0" w:line="240" w:lineRule="auto"/>
              <w:jc w:val="both"/>
              <w:rPr>
                <w:rFonts w:ascii="Times New Roman" w:hAnsi="Times New Roman"/>
                <w:i/>
                <w:iCs/>
                <w:sz w:val="20"/>
                <w:szCs w:val="20"/>
              </w:rPr>
            </w:pPr>
            <w:r w:rsidRPr="00652C05">
              <w:rPr>
                <w:rFonts w:ascii="Times New Roman" w:hAnsi="Times New Roman"/>
                <w:b/>
                <w:i/>
                <w:iCs/>
                <w:sz w:val="20"/>
                <w:szCs w:val="20"/>
              </w:rPr>
              <w:t>Keywords</w:t>
            </w:r>
            <w:r w:rsidRPr="00652C05">
              <w:rPr>
                <w:rFonts w:ascii="Times New Roman" w:hAnsi="Times New Roman"/>
                <w:i/>
                <w:iCs/>
                <w:sz w:val="20"/>
                <w:szCs w:val="20"/>
              </w:rPr>
              <w:t>: Role, fulfillment of rights, children in conflict with the law.</w:t>
            </w:r>
          </w:p>
          <w:p w14:paraId="4A7A71E9" w14:textId="77777777" w:rsidR="000315CF" w:rsidRPr="00532F52" w:rsidRDefault="000315CF" w:rsidP="00C63DC3">
            <w:pPr>
              <w:pStyle w:val="9Katakunci"/>
              <w:rPr>
                <w:rFonts w:ascii="Times New Roman" w:hAnsi="Times New Roman"/>
              </w:rPr>
            </w:pPr>
          </w:p>
          <w:p w14:paraId="63423172" w14:textId="597F8DA0" w:rsidR="00C63DC3" w:rsidRDefault="00C63DC3" w:rsidP="00C63DC3">
            <w:pPr>
              <w:pStyle w:val="JudulAbstrakEnglish"/>
              <w:jc w:val="left"/>
              <w:rPr>
                <w:rFonts w:ascii="Times New Roman" w:hAnsi="Times New Roman"/>
                <w:sz w:val="20"/>
                <w:szCs w:val="20"/>
                <w:lang w:val="en-US"/>
              </w:rPr>
            </w:pPr>
          </w:p>
          <w:p w14:paraId="0D69270B" w14:textId="160B8466" w:rsidR="00652C05" w:rsidRDefault="00652C05" w:rsidP="00C63DC3">
            <w:pPr>
              <w:pStyle w:val="JudulAbstrakEnglish"/>
              <w:jc w:val="left"/>
              <w:rPr>
                <w:rFonts w:ascii="Times New Roman" w:hAnsi="Times New Roman"/>
                <w:sz w:val="20"/>
                <w:szCs w:val="20"/>
                <w:lang w:val="en-US"/>
              </w:rPr>
            </w:pPr>
          </w:p>
          <w:p w14:paraId="52E307C2" w14:textId="6AAD7AFC" w:rsidR="00652C05" w:rsidRDefault="00652C05" w:rsidP="00C63DC3">
            <w:pPr>
              <w:pStyle w:val="JudulAbstrakEnglish"/>
              <w:jc w:val="left"/>
              <w:rPr>
                <w:rFonts w:ascii="Times New Roman" w:hAnsi="Times New Roman"/>
                <w:sz w:val="20"/>
                <w:szCs w:val="20"/>
                <w:lang w:val="en-US"/>
              </w:rPr>
            </w:pPr>
          </w:p>
          <w:p w14:paraId="1C5409C3" w14:textId="77777777" w:rsidR="00652C05" w:rsidRPr="000D2B06" w:rsidRDefault="00652C05" w:rsidP="00C63DC3">
            <w:pPr>
              <w:pStyle w:val="JudulAbstrakEnglish"/>
              <w:jc w:val="left"/>
              <w:rPr>
                <w:rFonts w:ascii="Times New Roman" w:hAnsi="Times New Roman"/>
                <w:sz w:val="20"/>
                <w:szCs w:val="20"/>
                <w:lang w:val="en-US"/>
              </w:rPr>
            </w:pPr>
          </w:p>
          <w:p w14:paraId="7D6FD174" w14:textId="77777777" w:rsidR="000315CF" w:rsidRPr="00323059" w:rsidRDefault="000315CF" w:rsidP="00C63DC3">
            <w:pPr>
              <w:spacing w:after="0"/>
              <w:jc w:val="both"/>
              <w:rPr>
                <w:rFonts w:ascii="Times New Roman" w:hAnsi="Times New Roman"/>
                <w:i/>
                <w:sz w:val="18"/>
                <w:szCs w:val="18"/>
              </w:rPr>
            </w:pPr>
          </w:p>
          <w:p w14:paraId="71E1680A" w14:textId="77777777" w:rsidR="000315CF" w:rsidRPr="00A37FA9" w:rsidRDefault="000315CF" w:rsidP="00323059">
            <w:pPr>
              <w:pStyle w:val="BasicParagraph"/>
              <w:suppressAutoHyphens/>
              <w:spacing w:line="276" w:lineRule="auto"/>
              <w:jc w:val="right"/>
              <w:rPr>
                <w:rFonts w:ascii="Times New Roman" w:hAnsi="Times New Roman" w:cs="Times New Roman"/>
                <w:sz w:val="18"/>
                <w:lang w:val="en-US"/>
              </w:rPr>
            </w:pPr>
          </w:p>
          <w:p w14:paraId="6F613A1F" w14:textId="0942BA7D" w:rsidR="000315CF" w:rsidRPr="00A37FA9" w:rsidRDefault="000315CF" w:rsidP="007840A6">
            <w:pPr>
              <w:pStyle w:val="NormalWeb"/>
              <w:rPr>
                <w:sz w:val="18"/>
                <w:szCs w:val="18"/>
                <w:lang w:val="id-ID"/>
              </w:rPr>
            </w:pPr>
            <w:r w:rsidRPr="007840A6">
              <w:rPr>
                <w:b/>
                <w:i/>
                <w:iCs/>
                <w:sz w:val="20"/>
                <w:szCs w:val="20"/>
              </w:rPr>
              <w:t>How to Cite:</w:t>
            </w:r>
            <w:r w:rsidRPr="00C0193B">
              <w:rPr>
                <w:i/>
                <w:iCs/>
                <w:sz w:val="20"/>
                <w:szCs w:val="20"/>
              </w:rPr>
              <w:t xml:space="preserve"> </w:t>
            </w:r>
            <w:r w:rsidR="00652C05">
              <w:rPr>
                <w:sz w:val="20"/>
              </w:rPr>
              <w:t xml:space="preserve">Kamila, </w:t>
            </w:r>
            <w:proofErr w:type="spellStart"/>
            <w:r w:rsidR="00652C05">
              <w:rPr>
                <w:sz w:val="20"/>
              </w:rPr>
              <w:t>Nurin</w:t>
            </w:r>
            <w:proofErr w:type="spellEnd"/>
            <w:r w:rsidR="00652C05">
              <w:rPr>
                <w:sz w:val="20"/>
              </w:rPr>
              <w:t>. Santoso</w:t>
            </w:r>
            <w:r w:rsidR="00861A5C">
              <w:rPr>
                <w:sz w:val="20"/>
              </w:rPr>
              <w:t xml:space="preserve">, </w:t>
            </w:r>
            <w:proofErr w:type="spellStart"/>
            <w:r w:rsidR="00861A5C">
              <w:rPr>
                <w:sz w:val="20"/>
              </w:rPr>
              <w:t>Budhy</w:t>
            </w:r>
            <w:proofErr w:type="spellEnd"/>
            <w:r w:rsidR="00861A5C">
              <w:rPr>
                <w:sz w:val="20"/>
              </w:rPr>
              <w:t xml:space="preserve">. </w:t>
            </w:r>
            <w:proofErr w:type="spellStart"/>
            <w:r w:rsidR="00861A5C">
              <w:rPr>
                <w:sz w:val="20"/>
              </w:rPr>
              <w:t>Poerwanti</w:t>
            </w:r>
            <w:proofErr w:type="spellEnd"/>
            <w:r w:rsidR="00861A5C">
              <w:rPr>
                <w:sz w:val="20"/>
              </w:rPr>
              <w:t>, Sari Dewi. (2023)</w:t>
            </w:r>
            <w:r w:rsidR="007840A6" w:rsidRPr="007840A6">
              <w:rPr>
                <w:sz w:val="20"/>
              </w:rPr>
              <w:t>.</w:t>
            </w:r>
            <w:r w:rsidR="00861A5C">
              <w:rPr>
                <w:sz w:val="20"/>
              </w:rPr>
              <w:t xml:space="preserve"> Peran </w:t>
            </w:r>
            <w:proofErr w:type="spellStart"/>
            <w:r w:rsidR="00861A5C">
              <w:rPr>
                <w:sz w:val="20"/>
              </w:rPr>
              <w:t>Bidang</w:t>
            </w:r>
            <w:proofErr w:type="spellEnd"/>
            <w:r w:rsidR="00861A5C">
              <w:rPr>
                <w:sz w:val="20"/>
              </w:rPr>
              <w:t xml:space="preserve"> PPPA (</w:t>
            </w:r>
            <w:proofErr w:type="spellStart"/>
            <w:r w:rsidR="00861A5C">
              <w:rPr>
                <w:sz w:val="20"/>
              </w:rPr>
              <w:t>Pemberdayaan</w:t>
            </w:r>
            <w:proofErr w:type="spellEnd"/>
            <w:r w:rsidR="00861A5C">
              <w:rPr>
                <w:sz w:val="20"/>
              </w:rPr>
              <w:t xml:space="preserve"> Perempuan dan </w:t>
            </w:r>
            <w:proofErr w:type="spellStart"/>
            <w:r w:rsidR="00861A5C">
              <w:rPr>
                <w:sz w:val="20"/>
              </w:rPr>
              <w:t>Perlindungan</w:t>
            </w:r>
            <w:proofErr w:type="spellEnd"/>
            <w:r w:rsidR="00861A5C">
              <w:rPr>
                <w:sz w:val="20"/>
              </w:rPr>
              <w:t xml:space="preserve"> Anak) </w:t>
            </w:r>
            <w:proofErr w:type="spellStart"/>
            <w:r w:rsidR="00861A5C">
              <w:rPr>
                <w:sz w:val="20"/>
              </w:rPr>
              <w:t>Dalam</w:t>
            </w:r>
            <w:proofErr w:type="spellEnd"/>
            <w:r w:rsidR="00861A5C">
              <w:rPr>
                <w:sz w:val="20"/>
              </w:rPr>
              <w:t xml:space="preserve"> </w:t>
            </w:r>
            <w:proofErr w:type="spellStart"/>
            <w:r w:rsidR="00861A5C">
              <w:rPr>
                <w:sz w:val="20"/>
              </w:rPr>
              <w:t>Pemenuhan</w:t>
            </w:r>
            <w:proofErr w:type="spellEnd"/>
            <w:r w:rsidR="00861A5C">
              <w:rPr>
                <w:sz w:val="20"/>
              </w:rPr>
              <w:t xml:space="preserve"> Hak Anak </w:t>
            </w:r>
            <w:proofErr w:type="spellStart"/>
            <w:r w:rsidR="00861A5C">
              <w:rPr>
                <w:sz w:val="20"/>
              </w:rPr>
              <w:t>Berkonflik</w:t>
            </w:r>
            <w:proofErr w:type="spellEnd"/>
            <w:r w:rsidR="00861A5C">
              <w:rPr>
                <w:sz w:val="20"/>
              </w:rPr>
              <w:t xml:space="preserve"> </w:t>
            </w:r>
            <w:proofErr w:type="spellStart"/>
            <w:r w:rsidR="00861A5C">
              <w:rPr>
                <w:sz w:val="20"/>
              </w:rPr>
              <w:t>dengan</w:t>
            </w:r>
            <w:proofErr w:type="spellEnd"/>
            <w:r w:rsidR="00861A5C">
              <w:rPr>
                <w:sz w:val="20"/>
              </w:rPr>
              <w:t xml:space="preserve"> Hukum (ABH). </w:t>
            </w:r>
            <w:r w:rsidR="007840A6" w:rsidRPr="007840A6">
              <w:rPr>
                <w:sz w:val="20"/>
              </w:rPr>
              <w:t xml:space="preserve"> </w:t>
            </w:r>
            <w:proofErr w:type="spellStart"/>
            <w:r w:rsidR="007840A6" w:rsidRPr="007840A6">
              <w:rPr>
                <w:i/>
                <w:iCs/>
                <w:sz w:val="20"/>
              </w:rPr>
              <w:t>Jurnal</w:t>
            </w:r>
            <w:proofErr w:type="spellEnd"/>
            <w:r w:rsidR="007840A6" w:rsidRPr="007840A6">
              <w:rPr>
                <w:i/>
                <w:iCs/>
                <w:sz w:val="20"/>
              </w:rPr>
              <w:t xml:space="preserve"> </w:t>
            </w:r>
            <w:proofErr w:type="spellStart"/>
            <w:r w:rsidR="007840A6" w:rsidRPr="007840A6">
              <w:rPr>
                <w:i/>
                <w:iCs/>
                <w:sz w:val="20"/>
              </w:rPr>
              <w:t>Intervensi</w:t>
            </w:r>
            <w:proofErr w:type="spellEnd"/>
            <w:r w:rsidR="007840A6" w:rsidRPr="007840A6">
              <w:rPr>
                <w:i/>
                <w:iCs/>
                <w:sz w:val="20"/>
              </w:rPr>
              <w:t xml:space="preserve"> </w:t>
            </w:r>
            <w:proofErr w:type="spellStart"/>
            <w:r w:rsidR="007840A6" w:rsidRPr="007840A6">
              <w:rPr>
                <w:i/>
                <w:iCs/>
                <w:sz w:val="20"/>
              </w:rPr>
              <w:t>Sosial</w:t>
            </w:r>
            <w:proofErr w:type="spellEnd"/>
            <w:r w:rsidR="007840A6" w:rsidRPr="007840A6">
              <w:rPr>
                <w:sz w:val="20"/>
              </w:rPr>
              <w:t xml:space="preserve">, </w:t>
            </w:r>
            <w:r w:rsidR="007840A6" w:rsidRPr="00562C3F">
              <w:rPr>
                <w:iCs/>
                <w:sz w:val="20"/>
              </w:rPr>
              <w:t>1</w:t>
            </w:r>
            <w:r w:rsidR="007840A6" w:rsidRPr="00562C3F">
              <w:rPr>
                <w:sz w:val="20"/>
              </w:rPr>
              <w:t>(</w:t>
            </w:r>
            <w:r w:rsidR="007840A6" w:rsidRPr="007840A6">
              <w:rPr>
                <w:sz w:val="20"/>
              </w:rPr>
              <w:t>2), 58–69.</w:t>
            </w:r>
          </w:p>
        </w:tc>
      </w:tr>
      <w:tr w:rsidR="000315CF" w:rsidRPr="00323059" w14:paraId="45198456" w14:textId="77777777" w:rsidTr="00323059">
        <w:tc>
          <w:tcPr>
            <w:tcW w:w="4794" w:type="dxa"/>
            <w:gridSpan w:val="2"/>
            <w:tcBorders>
              <w:top w:val="single" w:sz="4" w:space="0" w:color="auto"/>
            </w:tcBorders>
            <w:shd w:val="clear" w:color="auto" w:fill="auto"/>
          </w:tcPr>
          <w:p w14:paraId="0D933FFC" w14:textId="54B9B00F" w:rsidR="000315CF" w:rsidRDefault="000315CF" w:rsidP="00323059">
            <w:pPr>
              <w:autoSpaceDE w:val="0"/>
              <w:autoSpaceDN w:val="0"/>
              <w:adjustRightInd w:val="0"/>
              <w:spacing w:after="0" w:line="288" w:lineRule="auto"/>
              <w:textAlignment w:val="center"/>
              <w:rPr>
                <w:rFonts w:ascii="Times New Roman" w:hAnsi="Times New Roman"/>
                <w:color w:val="000000"/>
                <w:sz w:val="16"/>
                <w:szCs w:val="16"/>
                <w:lang w:val="en-GB"/>
              </w:rPr>
            </w:pPr>
            <w:r w:rsidRPr="00323059">
              <w:rPr>
                <w:rFonts w:ascii="Times New Roman" w:hAnsi="Times New Roman"/>
                <w:color w:val="000000"/>
                <w:sz w:val="16"/>
                <w:szCs w:val="16"/>
                <w:lang w:val="en-GB"/>
              </w:rPr>
              <w:t xml:space="preserve">*Corresponding author: </w:t>
            </w:r>
            <w:proofErr w:type="spellStart"/>
            <w:r w:rsidR="00861A5C">
              <w:rPr>
                <w:rFonts w:ascii="Times New Roman" w:hAnsi="Times New Roman"/>
                <w:color w:val="000000"/>
                <w:sz w:val="16"/>
                <w:szCs w:val="16"/>
                <w:lang w:val="en-GB"/>
              </w:rPr>
              <w:t>Nurin</w:t>
            </w:r>
            <w:proofErr w:type="spellEnd"/>
            <w:r w:rsidR="00861A5C">
              <w:rPr>
                <w:rFonts w:ascii="Times New Roman" w:hAnsi="Times New Roman"/>
                <w:color w:val="000000"/>
                <w:sz w:val="16"/>
                <w:szCs w:val="16"/>
                <w:lang w:val="en-GB"/>
              </w:rPr>
              <w:t xml:space="preserve"> Kamila</w:t>
            </w:r>
          </w:p>
          <w:p w14:paraId="72A423F6" w14:textId="77777777" w:rsidR="00861A5C" w:rsidRPr="00323059" w:rsidRDefault="00861A5C" w:rsidP="00323059">
            <w:pPr>
              <w:autoSpaceDE w:val="0"/>
              <w:autoSpaceDN w:val="0"/>
              <w:adjustRightInd w:val="0"/>
              <w:spacing w:after="0" w:line="288" w:lineRule="auto"/>
              <w:textAlignment w:val="center"/>
              <w:rPr>
                <w:rFonts w:ascii="Times New Roman" w:hAnsi="Times New Roman"/>
                <w:color w:val="000000"/>
                <w:sz w:val="16"/>
                <w:szCs w:val="16"/>
                <w:lang w:val="en-GB"/>
              </w:rPr>
            </w:pPr>
          </w:p>
          <w:p w14:paraId="650A5D9E" w14:textId="0CCFEB0D" w:rsidR="000315CF" w:rsidRPr="00323059" w:rsidRDefault="000315CF" w:rsidP="00323059">
            <w:pPr>
              <w:autoSpaceDE w:val="0"/>
              <w:autoSpaceDN w:val="0"/>
              <w:adjustRightInd w:val="0"/>
              <w:spacing w:after="0" w:line="288" w:lineRule="auto"/>
              <w:textAlignment w:val="center"/>
              <w:rPr>
                <w:rFonts w:ascii="Times New Roman" w:hAnsi="Times New Roman"/>
                <w:sz w:val="16"/>
                <w:szCs w:val="16"/>
                <w:lang w:val="id-ID"/>
              </w:rPr>
            </w:pPr>
            <w:r w:rsidRPr="00323059">
              <w:rPr>
                <w:rFonts w:ascii="Times New Roman" w:hAnsi="Times New Roman"/>
                <w:color w:val="000000"/>
                <w:sz w:val="16"/>
                <w:szCs w:val="16"/>
                <w:lang w:val="en-GB"/>
              </w:rPr>
              <w:t xml:space="preserve">  </w:t>
            </w:r>
            <w:r w:rsidRPr="00323059">
              <w:rPr>
                <w:rFonts w:ascii="Times New Roman" w:hAnsi="Times New Roman"/>
                <w:sz w:val="16"/>
                <w:szCs w:val="16"/>
              </w:rPr>
              <w:t xml:space="preserve">E-mail: </w:t>
            </w:r>
            <w:hyperlink r:id="rId10" w:history="1">
              <w:r w:rsidR="00861A5C" w:rsidRPr="009C62F8">
                <w:rPr>
                  <w:rStyle w:val="Hyperlink"/>
                  <w:rFonts w:ascii="Times New Roman" w:hAnsi="Times New Roman"/>
                  <w:sz w:val="16"/>
                  <w:szCs w:val="16"/>
                </w:rPr>
                <w:t>nurinkamila37@gmail.com</w:t>
              </w:r>
            </w:hyperlink>
            <w:r w:rsidR="00861A5C">
              <w:rPr>
                <w:rFonts w:ascii="Times New Roman" w:hAnsi="Times New Roman"/>
                <w:sz w:val="16"/>
                <w:szCs w:val="16"/>
              </w:rPr>
              <w:t xml:space="preserve"> </w:t>
            </w:r>
          </w:p>
        </w:tc>
        <w:tc>
          <w:tcPr>
            <w:tcW w:w="4278" w:type="dxa"/>
            <w:tcBorders>
              <w:top w:val="single" w:sz="4" w:space="0" w:color="auto"/>
            </w:tcBorders>
            <w:shd w:val="clear" w:color="auto" w:fill="auto"/>
          </w:tcPr>
          <w:p w14:paraId="59B663A5" w14:textId="77777777" w:rsidR="000315CF" w:rsidRPr="00A37FA9" w:rsidRDefault="000315CF" w:rsidP="00323059">
            <w:pPr>
              <w:pStyle w:val="BasicParagraph"/>
              <w:tabs>
                <w:tab w:val="left" w:pos="3431"/>
                <w:tab w:val="right" w:pos="4823"/>
              </w:tabs>
              <w:jc w:val="right"/>
              <w:rPr>
                <w:rFonts w:ascii="Times New Roman" w:hAnsi="Times New Roman" w:cs="Times New Roman"/>
                <w:bCs/>
                <w:position w:val="-18"/>
                <w:sz w:val="22"/>
                <w:szCs w:val="22"/>
                <w:lang w:val="en-US"/>
              </w:rPr>
            </w:pPr>
          </w:p>
        </w:tc>
      </w:tr>
    </w:tbl>
    <w:p w14:paraId="7EF6B772" w14:textId="77777777" w:rsidR="000315CF" w:rsidRPr="00A37FA9" w:rsidRDefault="000315CF" w:rsidP="00323059">
      <w:pPr>
        <w:spacing w:after="0"/>
        <w:jc w:val="both"/>
        <w:rPr>
          <w:rFonts w:ascii="Times New Roman" w:hAnsi="Times New Roman"/>
        </w:rPr>
        <w:sectPr w:rsidR="000315CF" w:rsidRPr="00A37FA9" w:rsidSect="0068596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pgNumType w:start="37"/>
          <w:cols w:space="708"/>
          <w:titlePg/>
          <w:docGrid w:linePitch="360"/>
        </w:sectPr>
      </w:pPr>
    </w:p>
    <w:p w14:paraId="59E8994F" w14:textId="77777777" w:rsidR="000315CF" w:rsidRDefault="000315CF" w:rsidP="00323059">
      <w:pPr>
        <w:pStyle w:val="NoSpacing"/>
        <w:spacing w:line="360" w:lineRule="auto"/>
        <w:outlineLvl w:val="9"/>
        <w:rPr>
          <w:rFonts w:ascii="Times New Roman" w:hAnsi="Times New Roman"/>
        </w:rPr>
      </w:pPr>
      <w:r w:rsidRPr="00A37FA9">
        <w:rPr>
          <w:rFonts w:ascii="Times New Roman" w:hAnsi="Times New Roman"/>
        </w:rPr>
        <w:lastRenderedPageBreak/>
        <w:t xml:space="preserve">PENDAHULUAN </w:t>
      </w:r>
    </w:p>
    <w:p w14:paraId="2CAB243D" w14:textId="19D575EA" w:rsidR="00861A5C" w:rsidRPr="00861A5C" w:rsidRDefault="00A45365" w:rsidP="00861A5C">
      <w:pPr>
        <w:pStyle w:val="ListParagraph"/>
        <w:spacing w:after="0" w:line="360" w:lineRule="auto"/>
        <w:ind w:left="0" w:firstLine="360"/>
        <w:jc w:val="both"/>
        <w:rPr>
          <w:rFonts w:ascii="Times New Roman" w:hAnsi="Times New Roman"/>
          <w:noProof/>
          <w:sz w:val="24"/>
          <w:szCs w:val="24"/>
          <w:lang w:val="id-ID"/>
        </w:rPr>
      </w:pPr>
      <w:proofErr w:type="spellStart"/>
      <w:r w:rsidRPr="00861A5C">
        <w:rPr>
          <w:rFonts w:ascii="Times New Roman" w:hAnsi="Times New Roman"/>
          <w:sz w:val="24"/>
          <w:szCs w:val="24"/>
        </w:rPr>
        <w:t>Menjalani</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hidup</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menjanda</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merupakan</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tantangan</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hidup</w:t>
      </w:r>
      <w:proofErr w:type="spellEnd"/>
      <w:r w:rsidRPr="00861A5C">
        <w:rPr>
          <w:rFonts w:ascii="Times New Roman" w:hAnsi="Times New Roman"/>
          <w:sz w:val="24"/>
          <w:szCs w:val="24"/>
        </w:rPr>
        <w:t xml:space="preserve"> yang </w:t>
      </w:r>
      <w:proofErr w:type="spellStart"/>
      <w:r w:rsidRPr="00861A5C">
        <w:rPr>
          <w:rFonts w:ascii="Times New Roman" w:hAnsi="Times New Roman"/>
          <w:sz w:val="24"/>
          <w:szCs w:val="24"/>
        </w:rPr>
        <w:t>cukup</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berat</w:t>
      </w:r>
      <w:proofErr w:type="spellEnd"/>
      <w:r w:rsidRPr="00861A5C">
        <w:rPr>
          <w:rFonts w:ascii="Times New Roman" w:hAnsi="Times New Roman"/>
          <w:sz w:val="24"/>
          <w:szCs w:val="24"/>
        </w:rPr>
        <w:t xml:space="preserve"> </w:t>
      </w:r>
      <w:proofErr w:type="spellStart"/>
      <w:r w:rsidRPr="00861A5C">
        <w:rPr>
          <w:rFonts w:ascii="Times New Roman" w:hAnsi="Times New Roman"/>
          <w:sz w:val="24"/>
          <w:szCs w:val="24"/>
        </w:rPr>
        <w:t>bagi</w:t>
      </w:r>
      <w:proofErr w:type="spellEnd"/>
      <w:r w:rsidRPr="00861A5C">
        <w:rPr>
          <w:rFonts w:ascii="Times New Roman" w:hAnsi="Times New Roman"/>
          <w:sz w:val="24"/>
          <w:szCs w:val="24"/>
        </w:rPr>
        <w:t xml:space="preserve"> </w:t>
      </w:r>
      <w:r w:rsidR="00861A5C" w:rsidRPr="00861A5C">
        <w:rPr>
          <w:rFonts w:ascii="Times New Roman" w:hAnsi="Times New Roman"/>
          <w:noProof/>
          <w:sz w:val="24"/>
          <w:szCs w:val="24"/>
        </w:rPr>
        <w:t xml:space="preserve">Fenomena </w:t>
      </w:r>
      <w:r w:rsidR="00861A5C" w:rsidRPr="00861A5C">
        <w:rPr>
          <w:rFonts w:ascii="Times New Roman" w:hAnsi="Times New Roman"/>
          <w:noProof/>
          <w:sz w:val="24"/>
          <w:szCs w:val="24"/>
          <w:lang w:val="id-ID"/>
        </w:rPr>
        <w:t>permasalahan Anak Berkonflik dengan Hukum (ABH)</w:t>
      </w:r>
      <w:r w:rsidR="00861A5C" w:rsidRPr="00861A5C">
        <w:rPr>
          <w:rFonts w:ascii="Times New Roman" w:hAnsi="Times New Roman"/>
          <w:noProof/>
          <w:sz w:val="24"/>
          <w:szCs w:val="24"/>
        </w:rPr>
        <w:t xml:space="preserve"> di </w:t>
      </w:r>
      <w:r w:rsidR="00861A5C" w:rsidRPr="00861A5C">
        <w:rPr>
          <w:rFonts w:ascii="Times New Roman" w:hAnsi="Times New Roman"/>
          <w:noProof/>
          <w:sz w:val="24"/>
          <w:szCs w:val="24"/>
          <w:lang w:val="id-ID"/>
        </w:rPr>
        <w:t>Kabupaten Nganjuk mempunyai kecenderungan</w:t>
      </w:r>
      <w:r w:rsidR="00861A5C" w:rsidRPr="00861A5C">
        <w:rPr>
          <w:rFonts w:ascii="Times New Roman" w:hAnsi="Times New Roman"/>
          <w:noProof/>
          <w:sz w:val="24"/>
          <w:szCs w:val="24"/>
        </w:rPr>
        <w:t xml:space="preserve"> cukup tinggi</w:t>
      </w:r>
      <w:r w:rsidR="00861A5C" w:rsidRPr="00861A5C">
        <w:rPr>
          <w:rFonts w:ascii="Times New Roman" w:hAnsi="Times New Roman"/>
          <w:noProof/>
          <w:sz w:val="24"/>
          <w:szCs w:val="24"/>
          <w:lang w:val="id-ID"/>
        </w:rPr>
        <w:t>. Hal ini dibuktikan dengan maraknya kasus pencurian, perkelahian, pengeroyokan menggunakan senjata tajam (sajam) hingga pelecehan seksual.</w:t>
      </w:r>
      <w:r w:rsidR="00861A5C" w:rsidRPr="00861A5C">
        <w:rPr>
          <w:rFonts w:ascii="Times New Roman" w:hAnsi="Times New Roman"/>
          <w:noProof/>
          <w:sz w:val="24"/>
          <w:szCs w:val="24"/>
        </w:rPr>
        <w:t xml:space="preserve"> </w:t>
      </w:r>
      <w:r w:rsidR="00861A5C" w:rsidRPr="00861A5C">
        <w:rPr>
          <w:rFonts w:ascii="Times New Roman" w:hAnsi="Times New Roman"/>
          <w:noProof/>
          <w:sz w:val="24"/>
          <w:szCs w:val="24"/>
          <w:lang w:val="id-ID"/>
        </w:rPr>
        <w:t>setidaknya tercatat 138 kasus ABH sepanjang tahun 2021</w:t>
      </w:r>
      <w:r w:rsidR="00861A5C" w:rsidRPr="00861A5C">
        <w:rPr>
          <w:rFonts w:ascii="Times New Roman" w:hAnsi="Times New Roman"/>
          <w:noProof/>
          <w:sz w:val="24"/>
          <w:szCs w:val="24"/>
        </w:rPr>
        <w:t xml:space="preserve">. </w:t>
      </w:r>
      <w:r w:rsidR="00861A5C" w:rsidRPr="00861A5C">
        <w:rPr>
          <w:rFonts w:ascii="Times New Roman" w:hAnsi="Times New Roman"/>
          <w:noProof/>
          <w:sz w:val="24"/>
          <w:szCs w:val="24"/>
          <w:lang w:val="id-ID"/>
        </w:rPr>
        <w:t>Perilaku pelanggaran hukum di Kabupaten Nganjuk ini banyak dilakukan oleh kalangan anak sekolah dasar hingga sekolah menengah atas</w:t>
      </w:r>
      <w:r w:rsidR="00861A5C" w:rsidRPr="00861A5C">
        <w:rPr>
          <w:rFonts w:ascii="Times New Roman" w:hAnsi="Times New Roman"/>
          <w:noProof/>
          <w:sz w:val="24"/>
          <w:szCs w:val="24"/>
        </w:rPr>
        <w:t xml:space="preserve">. </w:t>
      </w:r>
      <w:r w:rsidR="00861A5C" w:rsidRPr="00861A5C">
        <w:rPr>
          <w:rFonts w:ascii="Times New Roman" w:hAnsi="Times New Roman"/>
          <w:noProof/>
          <w:sz w:val="24"/>
          <w:szCs w:val="24"/>
          <w:lang w:val="id-ID"/>
        </w:rPr>
        <w:t xml:space="preserve"> </w:t>
      </w:r>
    </w:p>
    <w:p w14:paraId="2C728541" w14:textId="77777777" w:rsidR="00861A5C" w:rsidRPr="00861A5C" w:rsidRDefault="00861A5C" w:rsidP="00861A5C">
      <w:pPr>
        <w:pStyle w:val="ListParagraph"/>
        <w:spacing w:after="0" w:line="360" w:lineRule="auto"/>
        <w:ind w:left="0" w:firstLine="360"/>
        <w:jc w:val="both"/>
        <w:rPr>
          <w:rFonts w:ascii="Times New Roman" w:hAnsi="Times New Roman"/>
          <w:noProof/>
          <w:sz w:val="24"/>
          <w:szCs w:val="24"/>
        </w:rPr>
      </w:pPr>
      <w:r w:rsidRPr="00861A5C">
        <w:rPr>
          <w:rFonts w:ascii="Times New Roman" w:hAnsi="Times New Roman"/>
          <w:noProof/>
          <w:sz w:val="24"/>
          <w:szCs w:val="24"/>
        </w:rPr>
        <w:t>B</w:t>
      </w:r>
      <w:r w:rsidRPr="00861A5C">
        <w:rPr>
          <w:rFonts w:ascii="Times New Roman" w:hAnsi="Times New Roman"/>
          <w:noProof/>
          <w:sz w:val="24"/>
          <w:szCs w:val="24"/>
          <w:lang w:val="id-ID"/>
        </w:rPr>
        <w:t>erangkat dari fenomena ABH yang termasuk dalam kategori pelanggaran hukum tersebut diketahui fakta bahwa anak tersebut diposisikan sebagai pelaku tindak pidana yang mengharuskannya menjalani proses peradilan sebagai bentuk tanggungjawab atas tindakannya</w:t>
      </w:r>
      <w:r w:rsidRPr="00861A5C">
        <w:rPr>
          <w:rFonts w:ascii="Times New Roman" w:hAnsi="Times New Roman"/>
          <w:noProof/>
          <w:sz w:val="24"/>
          <w:szCs w:val="24"/>
        </w:rPr>
        <w:t xml:space="preserve">. </w:t>
      </w:r>
      <w:r w:rsidRPr="00861A5C">
        <w:rPr>
          <w:rFonts w:ascii="Times New Roman" w:hAnsi="Times New Roman"/>
          <w:noProof/>
          <w:sz w:val="24"/>
          <w:szCs w:val="24"/>
          <w:lang w:val="id-ID"/>
        </w:rPr>
        <w:t>Pada proses peradilan tindak pidana ini sering kali dijumpai kondisi ABH di Kabupaten Nganjuk yang mengalami tekanan baik fisik maupun mental hingga terancamnya hak-hak mereka dalam tumbuh dan berkembang.</w:t>
      </w:r>
      <w:r w:rsidRPr="00861A5C">
        <w:rPr>
          <w:rFonts w:ascii="Times New Roman" w:hAnsi="Times New Roman"/>
          <w:noProof/>
          <w:sz w:val="24"/>
          <w:szCs w:val="24"/>
        </w:rPr>
        <w:t xml:space="preserve"> </w:t>
      </w:r>
      <w:r w:rsidRPr="00861A5C">
        <w:rPr>
          <w:rFonts w:ascii="Times New Roman" w:hAnsi="Times New Roman"/>
          <w:noProof/>
          <w:sz w:val="24"/>
          <w:szCs w:val="24"/>
          <w:lang w:val="id-ID"/>
        </w:rPr>
        <w:t>ABH di Kabupaten Nganjuk telah ditangani oleh BAPAS (Balai Pemasyarakatan)</w:t>
      </w:r>
      <w:r w:rsidRPr="00861A5C">
        <w:rPr>
          <w:rFonts w:ascii="Times New Roman" w:hAnsi="Times New Roman"/>
          <w:noProof/>
          <w:sz w:val="24"/>
          <w:szCs w:val="24"/>
        </w:rPr>
        <w:t xml:space="preserve"> yang </w:t>
      </w:r>
      <w:r w:rsidRPr="00861A5C">
        <w:rPr>
          <w:rFonts w:ascii="Times New Roman" w:hAnsi="Times New Roman"/>
          <w:noProof/>
          <w:sz w:val="24"/>
          <w:szCs w:val="24"/>
          <w:lang w:val="id-ID"/>
        </w:rPr>
        <w:t>berupaya memenuhi hak ABH dengan memberikan</w:t>
      </w:r>
      <w:r w:rsidRPr="00861A5C">
        <w:rPr>
          <w:rFonts w:ascii="Times New Roman" w:hAnsi="Times New Roman"/>
          <w:noProof/>
          <w:sz w:val="24"/>
          <w:szCs w:val="24"/>
        </w:rPr>
        <w:t xml:space="preserve"> </w:t>
      </w:r>
      <w:r w:rsidRPr="00861A5C">
        <w:rPr>
          <w:rFonts w:ascii="Times New Roman" w:hAnsi="Times New Roman"/>
          <w:noProof/>
          <w:sz w:val="24"/>
          <w:szCs w:val="24"/>
          <w:lang w:val="id-ID"/>
        </w:rPr>
        <w:t>rekomendasi hukuman di luar penjara (divers</w:t>
      </w:r>
      <w:r w:rsidRPr="00861A5C">
        <w:rPr>
          <w:rFonts w:ascii="Times New Roman" w:hAnsi="Times New Roman"/>
          <w:noProof/>
          <w:sz w:val="24"/>
          <w:szCs w:val="24"/>
        </w:rPr>
        <w:t xml:space="preserve">i). </w:t>
      </w:r>
      <w:r w:rsidRPr="00861A5C">
        <w:rPr>
          <w:rFonts w:ascii="Times New Roman" w:hAnsi="Times New Roman"/>
          <w:noProof/>
          <w:sz w:val="24"/>
          <w:szCs w:val="24"/>
          <w:lang w:val="id-ID"/>
        </w:rPr>
        <w:t>Namun, BAPAS Kabupaten Nganjuk hanya berorientasi pada aspek hukum tanpa meninjau aspek sosialnya</w:t>
      </w:r>
      <w:r w:rsidRPr="00861A5C">
        <w:rPr>
          <w:rFonts w:ascii="Times New Roman" w:hAnsi="Times New Roman"/>
          <w:noProof/>
          <w:sz w:val="24"/>
          <w:szCs w:val="24"/>
        </w:rPr>
        <w:t xml:space="preserve">, hal </w:t>
      </w:r>
      <w:r w:rsidRPr="00861A5C">
        <w:rPr>
          <w:rFonts w:ascii="Times New Roman" w:hAnsi="Times New Roman"/>
          <w:noProof/>
          <w:sz w:val="24"/>
          <w:szCs w:val="24"/>
          <w:lang w:val="id-ID"/>
        </w:rPr>
        <w:t>tersebut mengharuskan BAPAS untuk melakukan koordinasi dan kerjasama antar pihak seperti Dinas Sosial</w:t>
      </w:r>
      <w:r w:rsidRPr="00861A5C">
        <w:rPr>
          <w:rFonts w:ascii="Times New Roman" w:hAnsi="Times New Roman"/>
          <w:noProof/>
          <w:sz w:val="24"/>
          <w:szCs w:val="24"/>
        </w:rPr>
        <w:t xml:space="preserve"> PPPA Kabupaten Nganjuk. </w:t>
      </w:r>
      <w:r w:rsidRPr="00861A5C">
        <w:rPr>
          <w:rFonts w:ascii="Times New Roman" w:hAnsi="Times New Roman"/>
          <w:noProof/>
          <w:sz w:val="24"/>
          <w:szCs w:val="24"/>
          <w:lang w:val="id-ID"/>
        </w:rPr>
        <w:t>Terkait upaya memberikan pemenuhan hak ABH, Dinas Sosial berkoordinasi dengan Bidang PPPA (Pemberdayaan Perempuan dan Perlindungan Anak)</w:t>
      </w:r>
      <w:r w:rsidRPr="00861A5C">
        <w:rPr>
          <w:rFonts w:ascii="Times New Roman" w:hAnsi="Times New Roman"/>
          <w:noProof/>
          <w:sz w:val="24"/>
          <w:szCs w:val="24"/>
        </w:rPr>
        <w:t xml:space="preserve">. </w:t>
      </w:r>
    </w:p>
    <w:p w14:paraId="1AC531A4" w14:textId="77777777" w:rsidR="00861A5C" w:rsidRPr="00861A5C" w:rsidRDefault="00861A5C" w:rsidP="00861A5C">
      <w:pPr>
        <w:pStyle w:val="ListParagraph"/>
        <w:spacing w:after="0" w:line="360" w:lineRule="auto"/>
        <w:ind w:left="0" w:firstLine="360"/>
        <w:jc w:val="both"/>
        <w:rPr>
          <w:rFonts w:ascii="Times New Roman" w:hAnsi="Times New Roman"/>
          <w:noProof/>
          <w:sz w:val="24"/>
          <w:szCs w:val="24"/>
          <w:lang w:val="id-ID"/>
        </w:rPr>
      </w:pPr>
      <w:r w:rsidRPr="00861A5C">
        <w:rPr>
          <w:rFonts w:ascii="Times New Roman" w:hAnsi="Times New Roman"/>
          <w:noProof/>
          <w:sz w:val="24"/>
          <w:szCs w:val="24"/>
          <w:lang w:val="id-ID"/>
        </w:rPr>
        <w:t>Bidang PPPA di Kabupaten Nganjuk dihadirkan dengan tujuan menjamin dan melindungi hak-hak anak termasuk ABH</w:t>
      </w:r>
      <w:r w:rsidRPr="00861A5C">
        <w:rPr>
          <w:rFonts w:ascii="Times New Roman" w:hAnsi="Times New Roman"/>
          <w:noProof/>
          <w:sz w:val="24"/>
          <w:szCs w:val="24"/>
        </w:rPr>
        <w:t xml:space="preserve">. </w:t>
      </w:r>
      <w:r w:rsidRPr="00861A5C">
        <w:rPr>
          <w:rFonts w:ascii="Times New Roman" w:hAnsi="Times New Roman"/>
          <w:noProof/>
          <w:sz w:val="24"/>
          <w:szCs w:val="24"/>
          <w:lang w:val="id-ID"/>
        </w:rPr>
        <w:t>Terbukti sejak tahun 2019 hingga 2021 Kabupaten Nganjuk menyandang penghargaan tingkat nasional dari Kementerian</w:t>
      </w:r>
      <w:r w:rsidRPr="00861A5C">
        <w:rPr>
          <w:rFonts w:ascii="Times New Roman" w:hAnsi="Times New Roman"/>
          <w:noProof/>
          <w:sz w:val="24"/>
          <w:szCs w:val="24"/>
        </w:rPr>
        <w:t xml:space="preserve"> </w:t>
      </w:r>
      <w:r w:rsidRPr="00861A5C">
        <w:rPr>
          <w:rFonts w:ascii="Times New Roman" w:hAnsi="Times New Roman"/>
          <w:noProof/>
          <w:sz w:val="24"/>
          <w:szCs w:val="24"/>
          <w:lang w:val="id-ID"/>
        </w:rPr>
        <w:t>Pemberdayaan Perempuan dan Perlindungan Anak (KEMENPPPA) sebagai Kabupaten Layak Anak (KLA), penghargaan tersebut diterima berdasarkan beberapa indikator yang salah satunya adalah ketercapaian dari pemenuhan hak anak.</w:t>
      </w:r>
    </w:p>
    <w:p w14:paraId="4FC84019" w14:textId="58FAFDB2" w:rsidR="000315CF" w:rsidRPr="0042619C" w:rsidRDefault="00861A5C" w:rsidP="00861A5C">
      <w:pPr>
        <w:pStyle w:val="ListParagraph"/>
        <w:spacing w:after="0" w:line="360" w:lineRule="auto"/>
        <w:ind w:left="0" w:firstLine="360"/>
        <w:jc w:val="both"/>
        <w:rPr>
          <w:rFonts w:ascii="Times New Roman" w:hAnsi="Times New Roman"/>
          <w:sz w:val="24"/>
          <w:szCs w:val="24"/>
        </w:rPr>
      </w:pPr>
      <w:r w:rsidRPr="00861A5C">
        <w:rPr>
          <w:rFonts w:ascii="Times New Roman" w:hAnsi="Times New Roman"/>
          <w:noProof/>
          <w:sz w:val="24"/>
          <w:szCs w:val="24"/>
          <w:lang w:val="id-ID"/>
        </w:rPr>
        <w:t xml:space="preserve">Pemenuhan hak ABH menjadi salah suatu usaha kesejahteraan sosial yang harus dicapai untuk melindungi anak demi kepentingan proses perkembangan anak. Dalam upaya pemenuhan hak anak ini memunculkan suatu peran bagi PPPA Kabupaten Nganjuk melalui intervensinya sehingga menciptakan taraf kesejahteraan bagi anak khususnya ABH. Maka, adanya peran dan tanggungjawab PPPA dalam penegakan hak tersebut, peneliti tertarik untuk mengambil penelitian dengan judul "Peran PPPA (Pemberdayaan </w:t>
      </w:r>
      <w:r w:rsidRPr="00861A5C">
        <w:rPr>
          <w:rFonts w:ascii="Times New Roman" w:hAnsi="Times New Roman"/>
          <w:noProof/>
          <w:sz w:val="24"/>
          <w:szCs w:val="24"/>
          <w:lang w:val="id-ID"/>
        </w:rPr>
        <w:lastRenderedPageBreak/>
        <w:t>Perempuan dan Perlindungan Anak) dalam Pemenuhan Hak Anak Berkonflik Dengan Hukum".</w:t>
      </w:r>
    </w:p>
    <w:p w14:paraId="70AEA4F4" w14:textId="77777777" w:rsidR="00685966" w:rsidRDefault="00685966" w:rsidP="00C1163D">
      <w:pPr>
        <w:pStyle w:val="NoSpacing"/>
        <w:spacing w:line="360" w:lineRule="auto"/>
        <w:outlineLvl w:val="9"/>
        <w:rPr>
          <w:rFonts w:ascii="Times New Roman" w:hAnsi="Times New Roman"/>
        </w:rPr>
      </w:pPr>
    </w:p>
    <w:p w14:paraId="504FD8B2" w14:textId="6272FF07" w:rsidR="00C1163D" w:rsidRDefault="000315CF" w:rsidP="00C1163D">
      <w:pPr>
        <w:pStyle w:val="NoSpacing"/>
        <w:spacing w:line="360" w:lineRule="auto"/>
        <w:outlineLvl w:val="9"/>
        <w:rPr>
          <w:rFonts w:ascii="Times New Roman" w:hAnsi="Times New Roman"/>
        </w:rPr>
      </w:pPr>
      <w:r>
        <w:rPr>
          <w:rFonts w:ascii="Times New Roman" w:hAnsi="Times New Roman"/>
        </w:rPr>
        <w:t xml:space="preserve">METODE PENELITIAN </w:t>
      </w:r>
    </w:p>
    <w:p w14:paraId="0224B61B" w14:textId="27E1DF44" w:rsidR="00861A5C" w:rsidRDefault="00C1163D" w:rsidP="00C1163D">
      <w:pPr>
        <w:pStyle w:val="NoSpacing"/>
        <w:spacing w:line="360" w:lineRule="auto"/>
        <w:outlineLvl w:val="9"/>
        <w:rPr>
          <w:b w:val="0"/>
          <w:bCs/>
          <w:noProof/>
          <w:szCs w:val="24"/>
        </w:rPr>
      </w:pPr>
      <w:r w:rsidRPr="00861A5C">
        <w:rPr>
          <w:rFonts w:ascii="Times New Roman" w:hAnsi="Times New Roman"/>
          <w:b w:val="0"/>
          <w:bCs/>
        </w:rPr>
        <w:t xml:space="preserve">Pendekatan </w:t>
      </w:r>
      <w:r w:rsidR="00861A5C" w:rsidRPr="00861A5C">
        <w:rPr>
          <w:b w:val="0"/>
          <w:bCs/>
          <w:noProof/>
          <w:szCs w:val="24"/>
        </w:rPr>
        <w:t xml:space="preserve">Penelitian ini menerapkan pendekatan kualitatif untuk mengupas dan mendeskripsikan fenomena terkait peran PPPA (Pemberdayaan Perempuan dan Perlindungan Anak) dalam pemenuhan hak anak berkonflik dengan hukum (ABH) di Kabupaten Nganjuk. Jenis penelitian yang dipilih adalah kualitatif deskriptif dengan tujuan menggambarkan peran PPPA dalam pemenuhan hak ABH. Data diperoleh melalui observasi, wawancara dan dokumentasi dengan penggunaan triangulasi sumber untuk memastikan keabsahan data. Dalam penelitian ini, penentuan informan menggunakan teknik purposive. Terdapat dua jenis informan yang digunakan dalam penelitian ini, yakni informan pokok dan informan tambahan. Penelitian ini mengungkapkan peran dari PPPA dalam pemenuhan hak ABH di Kabupaten Nganjuk. </w:t>
      </w:r>
    </w:p>
    <w:p w14:paraId="1F3EF2DF" w14:textId="77777777" w:rsidR="000E40A4" w:rsidRPr="00861A5C" w:rsidRDefault="000E40A4" w:rsidP="00C1163D">
      <w:pPr>
        <w:pStyle w:val="NoSpacing"/>
        <w:spacing w:line="360" w:lineRule="auto"/>
        <w:outlineLvl w:val="9"/>
        <w:rPr>
          <w:rFonts w:ascii="Times New Roman" w:hAnsi="Times New Roman"/>
          <w:b w:val="0"/>
          <w:bCs/>
        </w:rPr>
      </w:pPr>
    </w:p>
    <w:p w14:paraId="19D3E79B" w14:textId="6023146D" w:rsidR="00C1163D" w:rsidRDefault="00176DF4" w:rsidP="00C1163D">
      <w:pPr>
        <w:pStyle w:val="NoSpacing"/>
        <w:spacing w:line="360" w:lineRule="auto"/>
        <w:outlineLvl w:val="9"/>
        <w:rPr>
          <w:rFonts w:ascii="Times New Roman" w:hAnsi="Times New Roman"/>
          <w:szCs w:val="24"/>
        </w:rPr>
      </w:pPr>
      <w:r w:rsidRPr="003B02E6">
        <w:rPr>
          <w:rFonts w:ascii="Times New Roman" w:hAnsi="Times New Roman"/>
          <w:szCs w:val="24"/>
        </w:rPr>
        <w:t>Kerangka Teori</w:t>
      </w:r>
    </w:p>
    <w:p w14:paraId="1FBA3B3C" w14:textId="4CF80D35" w:rsidR="000E40A4" w:rsidRPr="000E40A4" w:rsidRDefault="000E40A4" w:rsidP="000E40A4">
      <w:pPr>
        <w:pStyle w:val="NoSpacing"/>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t>Menurut</w:t>
      </w:r>
      <w:proofErr w:type="spellEnd"/>
      <w:r w:rsidRPr="000E40A4">
        <w:rPr>
          <w:rFonts w:ascii="Times New Roman" w:hAnsi="Times New Roman"/>
          <w:b w:val="0"/>
          <w:bCs/>
          <w:szCs w:val="24"/>
          <w:lang w:val="en-US"/>
        </w:rPr>
        <w:t xml:space="preserve"> Charles Zastrow</w:t>
      </w:r>
      <w:r>
        <w:rPr>
          <w:rFonts w:ascii="Times New Roman" w:hAnsi="Times New Roman"/>
          <w:b w:val="0"/>
          <w:bCs/>
          <w:szCs w:val="24"/>
          <w:lang w:val="en-US"/>
        </w:rPr>
        <w:t xml:space="preserve"> </w:t>
      </w:r>
      <w:proofErr w:type="spellStart"/>
      <w:r>
        <w:rPr>
          <w:rFonts w:ascii="Times New Roman" w:hAnsi="Times New Roman"/>
          <w:b w:val="0"/>
          <w:bCs/>
          <w:szCs w:val="24"/>
          <w:lang w:val="en-US"/>
        </w:rPr>
        <w:t>dalam</w:t>
      </w:r>
      <w:proofErr w:type="spellEnd"/>
      <w:r>
        <w:rPr>
          <w:rFonts w:ascii="Times New Roman" w:hAnsi="Times New Roman"/>
          <w:b w:val="0"/>
          <w:bCs/>
          <w:szCs w:val="24"/>
          <w:lang w:val="en-US"/>
        </w:rPr>
        <w:t xml:space="preserve"> </w:t>
      </w:r>
      <w:r w:rsidRPr="000E40A4">
        <w:rPr>
          <w:rFonts w:ascii="Times New Roman" w:hAnsi="Times New Roman"/>
          <w:b w:val="0"/>
          <w:bCs/>
          <w:lang w:val="en-US"/>
        </w:rPr>
        <w:t>b</w:t>
      </w:r>
      <w:proofErr w:type="spellStart"/>
      <w:r w:rsidRPr="000E40A4">
        <w:rPr>
          <w:rFonts w:ascii="Times New Roman" w:hAnsi="Times New Roman"/>
          <w:b w:val="0"/>
          <w:bCs/>
        </w:rPr>
        <w:t>uku</w:t>
      </w:r>
      <w:proofErr w:type="spellEnd"/>
      <w:r w:rsidRPr="000E40A4">
        <w:rPr>
          <w:rFonts w:ascii="Times New Roman" w:hAnsi="Times New Roman"/>
          <w:b w:val="0"/>
          <w:bCs/>
        </w:rPr>
        <w:t xml:space="preserve"> "</w:t>
      </w:r>
      <w:r w:rsidRPr="000E40A4">
        <w:rPr>
          <w:rFonts w:ascii="Times New Roman" w:hAnsi="Times New Roman"/>
          <w:b w:val="0"/>
          <w:bCs/>
          <w:i/>
          <w:iCs/>
        </w:rPr>
        <w:t xml:space="preserve">The </w:t>
      </w:r>
      <w:proofErr w:type="spellStart"/>
      <w:r w:rsidRPr="000E40A4">
        <w:rPr>
          <w:rFonts w:ascii="Times New Roman" w:hAnsi="Times New Roman"/>
          <w:b w:val="0"/>
          <w:bCs/>
          <w:i/>
          <w:iCs/>
        </w:rPr>
        <w:t>Practice</w:t>
      </w:r>
      <w:proofErr w:type="spellEnd"/>
      <w:r w:rsidRPr="000E40A4">
        <w:rPr>
          <w:rFonts w:ascii="Times New Roman" w:hAnsi="Times New Roman"/>
          <w:b w:val="0"/>
          <w:bCs/>
          <w:i/>
          <w:iCs/>
        </w:rPr>
        <w:t xml:space="preserve"> </w:t>
      </w:r>
      <w:proofErr w:type="spellStart"/>
      <w:r w:rsidRPr="000E40A4">
        <w:rPr>
          <w:rFonts w:ascii="Times New Roman" w:hAnsi="Times New Roman"/>
          <w:b w:val="0"/>
          <w:bCs/>
          <w:i/>
          <w:iCs/>
        </w:rPr>
        <w:t>of</w:t>
      </w:r>
      <w:proofErr w:type="spellEnd"/>
      <w:r w:rsidRPr="000E40A4">
        <w:rPr>
          <w:rFonts w:ascii="Times New Roman" w:hAnsi="Times New Roman"/>
          <w:b w:val="0"/>
          <w:bCs/>
          <w:i/>
          <w:iCs/>
        </w:rPr>
        <w:t xml:space="preserve"> </w:t>
      </w:r>
      <w:proofErr w:type="spellStart"/>
      <w:r w:rsidRPr="000E40A4">
        <w:rPr>
          <w:rFonts w:ascii="Times New Roman" w:hAnsi="Times New Roman"/>
          <w:b w:val="0"/>
          <w:bCs/>
          <w:i/>
          <w:iCs/>
        </w:rPr>
        <w:t>Social</w:t>
      </w:r>
      <w:proofErr w:type="spellEnd"/>
      <w:r w:rsidRPr="000E40A4">
        <w:rPr>
          <w:rFonts w:ascii="Times New Roman" w:hAnsi="Times New Roman"/>
          <w:b w:val="0"/>
          <w:bCs/>
          <w:i/>
          <w:iCs/>
        </w:rPr>
        <w:t xml:space="preserve"> </w:t>
      </w:r>
      <w:proofErr w:type="spellStart"/>
      <w:r w:rsidRPr="000E40A4">
        <w:rPr>
          <w:rFonts w:ascii="Times New Roman" w:hAnsi="Times New Roman"/>
          <w:b w:val="0"/>
          <w:bCs/>
          <w:i/>
          <w:iCs/>
        </w:rPr>
        <w:t>Work</w:t>
      </w:r>
      <w:proofErr w:type="spellEnd"/>
      <w:r w:rsidRPr="000E40A4">
        <w:rPr>
          <w:rFonts w:ascii="Times New Roman" w:hAnsi="Times New Roman"/>
          <w:b w:val="0"/>
          <w:bCs/>
          <w:i/>
          <w:iCs/>
        </w:rPr>
        <w:t xml:space="preserve">: A </w:t>
      </w:r>
      <w:proofErr w:type="spellStart"/>
      <w:r w:rsidRPr="000E40A4">
        <w:rPr>
          <w:rFonts w:ascii="Times New Roman" w:hAnsi="Times New Roman"/>
          <w:b w:val="0"/>
          <w:bCs/>
          <w:i/>
          <w:iCs/>
        </w:rPr>
        <w:t>Comprehensive</w:t>
      </w:r>
      <w:proofErr w:type="spellEnd"/>
      <w:r w:rsidRPr="000E40A4">
        <w:rPr>
          <w:rFonts w:ascii="Times New Roman" w:hAnsi="Times New Roman"/>
          <w:b w:val="0"/>
          <w:bCs/>
          <w:i/>
          <w:iCs/>
        </w:rPr>
        <w:t xml:space="preserve"> </w:t>
      </w:r>
      <w:proofErr w:type="spellStart"/>
      <w:r w:rsidRPr="000E40A4">
        <w:rPr>
          <w:rFonts w:ascii="Times New Roman" w:hAnsi="Times New Roman"/>
          <w:b w:val="0"/>
          <w:bCs/>
          <w:i/>
          <w:iCs/>
        </w:rPr>
        <w:t>Worktext</w:t>
      </w:r>
      <w:proofErr w:type="spellEnd"/>
      <w:r w:rsidRPr="000E40A4">
        <w:rPr>
          <w:rFonts w:ascii="Times New Roman" w:hAnsi="Times New Roman"/>
          <w:b w:val="0"/>
          <w:bCs/>
        </w:rPr>
        <w:t>"</w:t>
      </w:r>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seorang</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memiliki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peran</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penting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mempromosikan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kesejahteraan</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membangun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kapasitas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Zastrow, </w:t>
      </w:r>
      <w:proofErr w:type="spellStart"/>
      <w:r w:rsidRPr="000E40A4">
        <w:rPr>
          <w:rFonts w:ascii="Times New Roman" w:hAnsi="Times New Roman"/>
          <w:b w:val="0"/>
          <w:bCs/>
          <w:szCs w:val="24"/>
          <w:lang w:val="en-US"/>
        </w:rPr>
        <w:t>seorang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ahli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bidang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pekerjaan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sosial</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advokasi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mengidentifikasi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beberapa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peran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utama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dari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seorang</w:t>
      </w:r>
      <w:proofErr w:type="spellEnd"/>
      <w:r w:rsidRPr="000E40A4">
        <w:rPr>
          <w:rFonts w:ascii="Times New Roman" w:hAnsi="Times New Roman"/>
          <w:b w:val="0"/>
          <w:bCs/>
          <w:szCs w:val="24"/>
          <w:lang w:val="en-US"/>
        </w:rPr>
        <w:t xml:space="preserve"> community worker, yang </w:t>
      </w:r>
      <w:proofErr w:type="spellStart"/>
      <w:r w:rsidRPr="000E40A4">
        <w:rPr>
          <w:rFonts w:ascii="Times New Roman" w:hAnsi="Times New Roman"/>
          <w:b w:val="0"/>
          <w:bCs/>
          <w:szCs w:val="24"/>
          <w:lang w:val="en-US"/>
        </w:rPr>
        <w:t>meliputi</w:t>
      </w:r>
      <w:proofErr w:type="spellEnd"/>
      <w:r w:rsidRPr="000E40A4">
        <w:rPr>
          <w:rFonts w:ascii="Times New Roman" w:hAnsi="Times New Roman"/>
          <w:b w:val="0"/>
          <w:bCs/>
          <w:szCs w:val="24"/>
          <w:lang w:val="en-US"/>
        </w:rPr>
        <w:t>:</w:t>
      </w:r>
    </w:p>
    <w:p w14:paraId="1A10C08C" w14:textId="0C386A79" w:rsidR="000E40A4" w:rsidRPr="000E40A4" w:rsidRDefault="000E40A4" w:rsidP="000E40A4">
      <w:pPr>
        <w:pStyle w:val="NoSpacing"/>
        <w:numPr>
          <w:ilvl w:val="0"/>
          <w:numId w:val="27"/>
        </w:numPr>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t>Advokasi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Seorang</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bertindak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sebagai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advokat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kepentingan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layani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berupaya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mewakili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suara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memperjuangkan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hak-hak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mempromosikan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keadilan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sosial</w:t>
      </w:r>
      <w:proofErr w:type="spellEnd"/>
      <w:r w:rsidRPr="000E40A4">
        <w:rPr>
          <w:rFonts w:ascii="Times New Roman" w:hAnsi="Times New Roman"/>
          <w:b w:val="0"/>
          <w:bCs/>
          <w:szCs w:val="24"/>
          <w:lang w:val="en-US"/>
        </w:rPr>
        <w:t>.</w:t>
      </w:r>
    </w:p>
    <w:p w14:paraId="0CE255F7" w14:textId="043E0F6F" w:rsidR="000E40A4" w:rsidRPr="000E40A4" w:rsidRDefault="000E40A4" w:rsidP="000E40A4">
      <w:pPr>
        <w:pStyle w:val="NoSpacing"/>
        <w:numPr>
          <w:ilvl w:val="0"/>
          <w:numId w:val="27"/>
        </w:numPr>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t>Pendampingan</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Penyuluhan</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membantu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individu</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kelompok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memahami</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mengatasi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masalah-masalah</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hadapi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memberikan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penyuluhan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pendampingan</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bimbingan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kepada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individu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mengembangkan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keterampilan</w:t>
      </w:r>
      <w:proofErr w:type="spellEnd"/>
      <w:r w:rsidRPr="000E40A4">
        <w:rPr>
          <w:rFonts w:ascii="Times New Roman" w:hAnsi="Times New Roman"/>
          <w:b w:val="0"/>
          <w:bCs/>
          <w:szCs w:val="24"/>
          <w:lang w:val="en-US"/>
        </w:rPr>
        <w:t xml:space="preserve"> dan strategi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mengatasi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masalah</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w:t>
      </w:r>
    </w:p>
    <w:p w14:paraId="02225422" w14:textId="4C14A412" w:rsidR="000E40A4" w:rsidRPr="000E40A4" w:rsidRDefault="000E40A4" w:rsidP="000E40A4">
      <w:pPr>
        <w:pStyle w:val="NoSpacing"/>
        <w:numPr>
          <w:ilvl w:val="0"/>
          <w:numId w:val="27"/>
        </w:numPr>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lastRenderedPageBreak/>
        <w:t>Koordinasi</w:t>
      </w:r>
      <w:proofErr w:type="spellEnd"/>
      <w:r w:rsidRPr="000E40A4">
        <w:rPr>
          <w:rFonts w:ascii="Times New Roman" w:hAnsi="Times New Roman"/>
          <w:b w:val="0"/>
          <w:bCs/>
          <w:szCs w:val="24"/>
          <w:lang w:val="en-US"/>
        </w:rPr>
        <w:t xml:space="preserve"> Program: </w:t>
      </w:r>
      <w:proofErr w:type="spellStart"/>
      <w:r w:rsidRPr="000E40A4">
        <w:rPr>
          <w:rFonts w:ascii="Times New Roman" w:hAnsi="Times New Roman"/>
          <w:b w:val="0"/>
          <w:bCs/>
          <w:szCs w:val="24"/>
          <w:lang w:val="en-US"/>
        </w:rPr>
        <w:t>Seorang</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bertanggung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jawab</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mengelola</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mengkoordinasikan</w:t>
      </w:r>
      <w:proofErr w:type="spellEnd"/>
      <w:r w:rsidRPr="000E40A4">
        <w:rPr>
          <w:rFonts w:ascii="Times New Roman" w:hAnsi="Times New Roman"/>
          <w:b w:val="0"/>
          <w:bCs/>
          <w:szCs w:val="24"/>
          <w:lang w:val="en-US"/>
        </w:rPr>
        <w:t xml:space="preserve"> program-program </w:t>
      </w:r>
      <w:proofErr w:type="spellStart"/>
      <w:r w:rsidRPr="000E40A4">
        <w:rPr>
          <w:rFonts w:ascii="Times New Roman" w:hAnsi="Times New Roman"/>
          <w:b w:val="0"/>
          <w:bCs/>
          <w:szCs w:val="24"/>
          <w:lang w:val="en-US"/>
        </w:rPr>
        <w:t>sosial</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atau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pelayanan</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tersedia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bagi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bekerja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sama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dengan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lembaga-lembaga</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sumber</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lokal</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memastikan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bahwa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kebutuhan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terpenuhi</w:t>
      </w:r>
      <w:proofErr w:type="spellEnd"/>
      <w:r w:rsidRPr="000E40A4">
        <w:rPr>
          <w:rFonts w:ascii="Times New Roman" w:hAnsi="Times New Roman"/>
          <w:b w:val="0"/>
          <w:bCs/>
          <w:szCs w:val="24"/>
          <w:lang w:val="en-US"/>
        </w:rPr>
        <w:t>.</w:t>
      </w:r>
    </w:p>
    <w:p w14:paraId="445E9978" w14:textId="359981E2" w:rsidR="000E40A4" w:rsidRPr="000E40A4" w:rsidRDefault="000E40A4" w:rsidP="000E40A4">
      <w:pPr>
        <w:pStyle w:val="NoSpacing"/>
        <w:numPr>
          <w:ilvl w:val="0"/>
          <w:numId w:val="27"/>
        </w:numPr>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t>Pendekatan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Berbasis</w:t>
      </w:r>
      <w:proofErr w:type="spellEnd"/>
      <w:r w:rsidRPr="000E40A4">
        <w:rPr>
          <w:rFonts w:ascii="Times New Roman" w:hAnsi="Times New Roman"/>
          <w:b w:val="0"/>
          <w:bCs/>
          <w:szCs w:val="24"/>
          <w:lang w:val="en-US"/>
        </w:rPr>
        <w:t xml:space="preserve"> Masyarakat: Community worker </w:t>
      </w:r>
      <w:proofErr w:type="spellStart"/>
      <w:r w:rsidRPr="000E40A4">
        <w:rPr>
          <w:rFonts w:ascii="Times New Roman" w:hAnsi="Times New Roman"/>
          <w:b w:val="0"/>
          <w:bCs/>
          <w:szCs w:val="24"/>
          <w:lang w:val="en-US"/>
        </w:rPr>
        <w:t>menerapkan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pendekatan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berbasis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pekerjaannya</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menekankan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partisipasi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aktif</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dari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anggota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mengidentifikasi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masalah</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merancang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solusi</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mengimplementasikan</w:t>
      </w:r>
      <w:proofErr w:type="spellEnd"/>
      <w:r w:rsidRPr="000E40A4">
        <w:rPr>
          <w:rFonts w:ascii="Times New Roman" w:hAnsi="Times New Roman"/>
          <w:b w:val="0"/>
          <w:bCs/>
          <w:szCs w:val="24"/>
          <w:lang w:val="en-US"/>
        </w:rPr>
        <w:t xml:space="preserve"> program-program yang </w:t>
      </w:r>
      <w:proofErr w:type="spellStart"/>
      <w:r w:rsidRPr="000E40A4">
        <w:rPr>
          <w:rFonts w:ascii="Times New Roman" w:hAnsi="Times New Roman"/>
          <w:b w:val="0"/>
          <w:bCs/>
          <w:szCs w:val="24"/>
          <w:lang w:val="en-US"/>
        </w:rPr>
        <w:t>relevan</w:t>
      </w:r>
      <w:proofErr w:type="spellEnd"/>
      <w:r w:rsidRPr="000E40A4">
        <w:rPr>
          <w:rFonts w:ascii="Times New Roman" w:hAnsi="Times New Roman"/>
          <w:b w:val="0"/>
          <w:bCs/>
          <w:szCs w:val="24"/>
          <w:lang w:val="en-US"/>
        </w:rPr>
        <w:t>.</w:t>
      </w:r>
    </w:p>
    <w:p w14:paraId="33698A2C" w14:textId="1DC1A5DA" w:rsidR="000E40A4" w:rsidRPr="000E40A4" w:rsidRDefault="000E40A4" w:rsidP="000E40A4">
      <w:pPr>
        <w:pStyle w:val="NoSpacing"/>
        <w:numPr>
          <w:ilvl w:val="0"/>
          <w:numId w:val="27"/>
        </w:numPr>
        <w:spacing w:line="360" w:lineRule="auto"/>
        <w:rPr>
          <w:rFonts w:ascii="Times New Roman" w:hAnsi="Times New Roman"/>
          <w:b w:val="0"/>
          <w:bCs/>
          <w:szCs w:val="24"/>
          <w:lang w:val="en-US"/>
        </w:rPr>
      </w:pPr>
      <w:r w:rsidRPr="000E40A4">
        <w:rPr>
          <w:rFonts w:ascii="Times New Roman" w:hAnsi="Times New Roman"/>
          <w:b w:val="0"/>
          <w:bCs/>
          <w:szCs w:val="24"/>
          <w:lang w:val="en-US"/>
        </w:rPr>
        <w:t xml:space="preserve">Pembangunan </w:t>
      </w:r>
      <w:proofErr w:type="spellStart"/>
      <w:r w:rsidRPr="000E40A4">
        <w:rPr>
          <w:rFonts w:ascii="Times New Roman" w:hAnsi="Times New Roman"/>
          <w:b w:val="0"/>
          <w:bCs/>
          <w:szCs w:val="24"/>
          <w:lang w:val="en-US"/>
        </w:rPr>
        <w:t>Kapasitas</w:t>
      </w:r>
      <w:proofErr w:type="spellEnd"/>
      <w:r w:rsidRPr="000E40A4">
        <w:rPr>
          <w:rFonts w:ascii="Times New Roman" w:hAnsi="Times New Roman"/>
          <w:b w:val="0"/>
          <w:bCs/>
          <w:szCs w:val="24"/>
          <w:lang w:val="en-US"/>
        </w:rPr>
        <w:t xml:space="preserve">: Salah </w:t>
      </w:r>
      <w:proofErr w:type="spellStart"/>
      <w:r w:rsidRPr="000E40A4">
        <w:rPr>
          <w:rFonts w:ascii="Times New Roman" w:hAnsi="Times New Roman"/>
          <w:b w:val="0"/>
          <w:bCs/>
          <w:szCs w:val="24"/>
          <w:lang w:val="en-US"/>
        </w:rPr>
        <w:t>satu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peran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kunci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dari</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adalah</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membangun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kapasitas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yaitu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dengan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meningkatkan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keterampilan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pengetahuan</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sumber</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mengelola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masalah-masalah</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sendiri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secara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berkelanjutan</w:t>
      </w:r>
      <w:proofErr w:type="spellEnd"/>
      <w:r w:rsidRPr="000E40A4">
        <w:rPr>
          <w:rFonts w:ascii="Times New Roman" w:hAnsi="Times New Roman"/>
          <w:b w:val="0"/>
          <w:bCs/>
          <w:szCs w:val="24"/>
          <w:lang w:val="en-US"/>
        </w:rPr>
        <w:t>.</w:t>
      </w:r>
    </w:p>
    <w:p w14:paraId="72E68A3B" w14:textId="796DBA3D" w:rsidR="000E40A4" w:rsidRPr="000E40A4" w:rsidRDefault="000E40A4" w:rsidP="000E40A4">
      <w:pPr>
        <w:pStyle w:val="NoSpacing"/>
        <w:numPr>
          <w:ilvl w:val="0"/>
          <w:numId w:val="27"/>
        </w:numPr>
        <w:spacing w:line="360" w:lineRule="auto"/>
        <w:rPr>
          <w:rFonts w:ascii="Times New Roman" w:hAnsi="Times New Roman"/>
          <w:b w:val="0"/>
          <w:bCs/>
          <w:szCs w:val="24"/>
          <w:lang w:val="en-US"/>
        </w:rPr>
      </w:pPr>
      <w:proofErr w:type="spellStart"/>
      <w:r w:rsidRPr="000E40A4">
        <w:rPr>
          <w:rFonts w:ascii="Times New Roman" w:hAnsi="Times New Roman"/>
          <w:b w:val="0"/>
          <w:bCs/>
          <w:szCs w:val="24"/>
          <w:lang w:val="en-US"/>
        </w:rPr>
        <w:t>Edukasi</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Pemberdayaan</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melakukan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kegiatan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edukasi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meningkatkan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kesadaran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tentang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isu-isu</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sosial</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hak-hak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cara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meningkatkan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kualitas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hidup</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 xml:space="preserve"> juga </w:t>
      </w:r>
      <w:proofErr w:type="spellStart"/>
      <w:r w:rsidRPr="000E40A4">
        <w:rPr>
          <w:rFonts w:ascii="Times New Roman" w:hAnsi="Times New Roman"/>
          <w:b w:val="0"/>
          <w:bCs/>
          <w:szCs w:val="24"/>
          <w:lang w:val="en-US"/>
        </w:rPr>
        <w:t>berupaya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memberdayakan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masyarakat</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untuk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berpartisipasi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aktif</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proses </w:t>
      </w:r>
      <w:proofErr w:type="spellStart"/>
      <w:r w:rsidRPr="000E40A4">
        <w:rPr>
          <w:rFonts w:ascii="Times New Roman" w:hAnsi="Times New Roman"/>
          <w:b w:val="0"/>
          <w:bCs/>
          <w:szCs w:val="24"/>
          <w:lang w:val="en-US"/>
        </w:rPr>
        <w:t>pengambilan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keputusan</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mempengaruhi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kehidupan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mereka</w:t>
      </w:r>
      <w:proofErr w:type="spellEnd"/>
      <w:r w:rsidRPr="000E40A4">
        <w:rPr>
          <w:rFonts w:ascii="Times New Roman" w:hAnsi="Times New Roman"/>
          <w:b w:val="0"/>
          <w:bCs/>
          <w:szCs w:val="24"/>
          <w:lang w:val="en-US"/>
        </w:rPr>
        <w:t>.</w:t>
      </w:r>
    </w:p>
    <w:p w14:paraId="3CD38DF6" w14:textId="16C04AAF" w:rsidR="000E40A4" w:rsidRDefault="000E40A4" w:rsidP="000E40A4">
      <w:pPr>
        <w:pStyle w:val="NoSpacing"/>
        <w:spacing w:line="360" w:lineRule="auto"/>
        <w:outlineLvl w:val="9"/>
        <w:rPr>
          <w:rFonts w:ascii="Times New Roman" w:hAnsi="Times New Roman"/>
          <w:b w:val="0"/>
          <w:bCs/>
          <w:szCs w:val="24"/>
          <w:lang w:val="en-US"/>
        </w:rPr>
      </w:pPr>
      <w:proofErr w:type="spellStart"/>
      <w:r w:rsidRPr="000E40A4">
        <w:rPr>
          <w:rFonts w:ascii="Times New Roman" w:hAnsi="Times New Roman"/>
          <w:b w:val="0"/>
          <w:bCs/>
          <w:szCs w:val="24"/>
          <w:lang w:val="en-US"/>
        </w:rPr>
        <w:t>Pentingnya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peran</w:t>
      </w:r>
      <w:proofErr w:type="spellEnd"/>
      <w:r w:rsidRPr="000E40A4">
        <w:rPr>
          <w:rFonts w:ascii="Times New Roman" w:hAnsi="Times New Roman"/>
          <w:b w:val="0"/>
          <w:bCs/>
          <w:szCs w:val="24"/>
          <w:lang w:val="en-US"/>
        </w:rPr>
        <w:t xml:space="preserve"> community worker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memperkuat</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mendukung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komunitas</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tidak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hanya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terbatas</w:t>
      </w:r>
      <w:proofErr w:type="spellEnd"/>
      <w:r w:rsidRPr="000E40A4">
        <w:rPr>
          <w:rFonts w:ascii="Times New Roman" w:hAnsi="Times New Roman"/>
          <w:b w:val="0"/>
          <w:bCs/>
          <w:szCs w:val="24"/>
          <w:lang w:val="en-US"/>
        </w:rPr>
        <w:t xml:space="preserve"> pada </w:t>
      </w:r>
      <w:proofErr w:type="spellStart"/>
      <w:r w:rsidRPr="000E40A4">
        <w:rPr>
          <w:rFonts w:ascii="Times New Roman" w:hAnsi="Times New Roman"/>
          <w:b w:val="0"/>
          <w:bCs/>
          <w:szCs w:val="24"/>
          <w:lang w:val="en-US"/>
        </w:rPr>
        <w:t>pemberian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layanan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langsung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tetapi</w:t>
      </w:r>
      <w:proofErr w:type="spellEnd"/>
      <w:r w:rsidRPr="000E40A4">
        <w:rPr>
          <w:rFonts w:ascii="Times New Roman" w:hAnsi="Times New Roman"/>
          <w:b w:val="0"/>
          <w:bCs/>
          <w:szCs w:val="24"/>
          <w:lang w:val="en-US"/>
        </w:rPr>
        <w:t xml:space="preserve"> juga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mengorganisir</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mendukung</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inisiatif</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lokal</w:t>
      </w:r>
      <w:proofErr w:type="spellEnd"/>
      <w:r w:rsidRPr="000E40A4">
        <w:rPr>
          <w:rFonts w:ascii="Times New Roman" w:hAnsi="Times New Roman"/>
          <w:b w:val="0"/>
          <w:bCs/>
          <w:szCs w:val="24"/>
          <w:lang w:val="en-US"/>
        </w:rPr>
        <w:t xml:space="preserve">, dan </w:t>
      </w:r>
      <w:proofErr w:type="spellStart"/>
      <w:r w:rsidRPr="000E40A4">
        <w:rPr>
          <w:rFonts w:ascii="Times New Roman" w:hAnsi="Times New Roman"/>
          <w:b w:val="0"/>
          <w:bCs/>
          <w:szCs w:val="24"/>
          <w:lang w:val="en-US"/>
        </w:rPr>
        <w:t>memfasilitasi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kolaborasi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antara</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berbagai</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pihak</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dalam</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mempromosikan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perubahan</w:t>
      </w:r>
      <w:proofErr w:type="spellEnd"/>
      <w:r w:rsidRPr="000E40A4">
        <w:rPr>
          <w:rFonts w:ascii="Times New Roman" w:hAnsi="Times New Roman"/>
          <w:b w:val="0"/>
          <w:bCs/>
          <w:szCs w:val="24"/>
          <w:lang w:val="en-US"/>
        </w:rPr>
        <w:t xml:space="preserve"> </w:t>
      </w:r>
      <w:proofErr w:type="spellStart"/>
      <w:r w:rsidRPr="000E40A4">
        <w:rPr>
          <w:rFonts w:ascii="Times New Roman" w:hAnsi="Times New Roman"/>
          <w:b w:val="0"/>
          <w:bCs/>
          <w:szCs w:val="24"/>
          <w:lang w:val="en-US"/>
        </w:rPr>
        <w:t>sosial</w:t>
      </w:r>
      <w:proofErr w:type="spellEnd"/>
      <w:r w:rsidRPr="000E40A4">
        <w:rPr>
          <w:rFonts w:ascii="Times New Roman" w:hAnsi="Times New Roman"/>
          <w:b w:val="0"/>
          <w:bCs/>
          <w:szCs w:val="24"/>
          <w:lang w:val="en-US"/>
        </w:rPr>
        <w:t xml:space="preserve"> yang </w:t>
      </w:r>
      <w:proofErr w:type="spellStart"/>
      <w:r w:rsidRPr="000E40A4">
        <w:rPr>
          <w:rFonts w:ascii="Times New Roman" w:hAnsi="Times New Roman"/>
          <w:b w:val="0"/>
          <w:bCs/>
          <w:szCs w:val="24"/>
          <w:lang w:val="en-US"/>
        </w:rPr>
        <w:t>positif</w:t>
      </w:r>
      <w:proofErr w:type="spellEnd"/>
      <w:r w:rsidRPr="000E40A4">
        <w:rPr>
          <w:rFonts w:ascii="Times New Roman" w:hAnsi="Times New Roman"/>
          <w:b w:val="0"/>
          <w:bCs/>
          <w:szCs w:val="24"/>
          <w:lang w:val="en-US"/>
        </w:rPr>
        <w:t>.</w:t>
      </w:r>
    </w:p>
    <w:p w14:paraId="69FDE826" w14:textId="77777777" w:rsidR="000E40A4" w:rsidRPr="000E40A4" w:rsidRDefault="000E40A4" w:rsidP="000E40A4">
      <w:pPr>
        <w:pStyle w:val="NoSpacing"/>
        <w:spacing w:line="360" w:lineRule="auto"/>
        <w:outlineLvl w:val="9"/>
        <w:rPr>
          <w:rFonts w:ascii="Times New Roman" w:hAnsi="Times New Roman"/>
          <w:b w:val="0"/>
          <w:bCs/>
          <w:szCs w:val="24"/>
          <w:lang w:val="en-US"/>
        </w:rPr>
      </w:pPr>
    </w:p>
    <w:p w14:paraId="346B126E" w14:textId="1F13157F" w:rsidR="00C022AA" w:rsidRDefault="00394B2A" w:rsidP="0040550B">
      <w:pPr>
        <w:pStyle w:val="NormalWeb"/>
        <w:spacing w:before="0" w:beforeAutospacing="0" w:after="0" w:afterAutospacing="0"/>
        <w:rPr>
          <w:rFonts w:ascii="Times New Roman,Bold" w:hAnsi="Times New Roman,Bold"/>
        </w:rPr>
      </w:pPr>
      <w:proofErr w:type="spellStart"/>
      <w:r>
        <w:rPr>
          <w:rFonts w:ascii="Times New Roman,Bold" w:hAnsi="Times New Roman,Bold"/>
        </w:rPr>
        <w:t>Pembahasan</w:t>
      </w:r>
      <w:proofErr w:type="spellEnd"/>
      <w:r>
        <w:rPr>
          <w:rFonts w:ascii="Times New Roman,Bold" w:hAnsi="Times New Roman,Bold"/>
        </w:rPr>
        <w:t xml:space="preserve"> </w:t>
      </w:r>
    </w:p>
    <w:p w14:paraId="3A2C6E5F" w14:textId="77777777" w:rsidR="0040550B" w:rsidRPr="0040550B" w:rsidRDefault="0040550B" w:rsidP="0040550B">
      <w:pPr>
        <w:pStyle w:val="NormalWeb"/>
        <w:spacing w:before="0" w:beforeAutospacing="0" w:after="0" w:afterAutospacing="0"/>
      </w:pPr>
    </w:p>
    <w:p w14:paraId="6072F2B8" w14:textId="04C01203" w:rsidR="0040550B" w:rsidRPr="0040550B" w:rsidRDefault="00861A5C" w:rsidP="0040550B">
      <w:pPr>
        <w:numPr>
          <w:ilvl w:val="0"/>
          <w:numId w:val="22"/>
        </w:numPr>
        <w:tabs>
          <w:tab w:val="left" w:pos="450"/>
        </w:tabs>
        <w:spacing w:after="0" w:line="240" w:lineRule="auto"/>
        <w:jc w:val="both"/>
        <w:rPr>
          <w:rFonts w:ascii="Book Antiqua" w:hAnsi="Book Antiqua"/>
          <w:b/>
          <w:noProof/>
          <w:sz w:val="24"/>
          <w:szCs w:val="24"/>
        </w:rPr>
      </w:pPr>
      <w:r w:rsidRPr="00407859">
        <w:rPr>
          <w:rFonts w:ascii="Book Antiqua" w:hAnsi="Book Antiqua"/>
          <w:b/>
          <w:noProof/>
          <w:sz w:val="24"/>
          <w:szCs w:val="24"/>
        </w:rPr>
        <w:t>Gambaran Umum Kasus Anak Berkonflik dengan Hukum (ABH) Di Kabupaten Nganjuk</w:t>
      </w:r>
    </w:p>
    <w:p w14:paraId="57DC49D8" w14:textId="045C353C" w:rsidR="00861A5C" w:rsidRPr="00407859" w:rsidRDefault="00861A5C" w:rsidP="0040550B">
      <w:pPr>
        <w:spacing w:after="0" w:line="360" w:lineRule="auto"/>
        <w:jc w:val="both"/>
        <w:rPr>
          <w:rFonts w:ascii="Book Antiqua" w:hAnsi="Book Antiqua"/>
          <w:noProof/>
          <w:sz w:val="24"/>
          <w:szCs w:val="24"/>
          <w:lang w:val="id-ID"/>
        </w:rPr>
      </w:pPr>
      <w:r w:rsidRPr="00407859">
        <w:rPr>
          <w:rFonts w:ascii="Book Antiqua" w:hAnsi="Book Antiqua"/>
          <w:noProof/>
          <w:sz w:val="24"/>
          <w:szCs w:val="24"/>
          <w:lang w:val="id-ID"/>
        </w:rPr>
        <w:t>Fenomena ABH ini menjadi salah satu kasus yang menjadi perhatian dari pemerintah Kabupaten Nganjuk, pasalnya</w:t>
      </w:r>
      <w:r w:rsidRPr="00407859">
        <w:rPr>
          <w:rFonts w:ascii="Book Antiqua" w:hAnsi="Book Antiqua"/>
          <w:noProof/>
          <w:sz w:val="24"/>
          <w:szCs w:val="24"/>
        </w:rPr>
        <w:t xml:space="preserve"> pada setiap tahunnya angka pelanggaran hukum oleh anak cukup tinggi</w:t>
      </w:r>
      <w:r w:rsidRPr="00407859">
        <w:rPr>
          <w:rFonts w:ascii="Book Antiqua" w:hAnsi="Book Antiqua"/>
          <w:noProof/>
          <w:sz w:val="24"/>
          <w:szCs w:val="24"/>
          <w:lang w:val="id-ID"/>
        </w:rPr>
        <w:t>.</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Untuk lebih jelasnya, ulasan tentang data kasus </w:t>
      </w:r>
      <w:r w:rsidRPr="00407859">
        <w:rPr>
          <w:rFonts w:ascii="Book Antiqua" w:hAnsi="Book Antiqua"/>
          <w:noProof/>
          <w:sz w:val="24"/>
          <w:szCs w:val="24"/>
        </w:rPr>
        <w:t xml:space="preserve">ABH </w:t>
      </w:r>
      <w:r w:rsidRPr="00407859">
        <w:rPr>
          <w:rFonts w:ascii="Book Antiqua" w:hAnsi="Book Antiqua"/>
          <w:noProof/>
          <w:sz w:val="24"/>
          <w:szCs w:val="24"/>
          <w:lang w:val="id-ID"/>
        </w:rPr>
        <w:t xml:space="preserve">tercatat di papan laporan rekap kasus anak pelaku, dapat dilihat pada tabel seperti berikut: </w:t>
      </w:r>
    </w:p>
    <w:p w14:paraId="3909CE9E" w14:textId="77777777" w:rsidR="00861A5C" w:rsidRPr="00407859" w:rsidRDefault="00861A5C" w:rsidP="0040550B">
      <w:pPr>
        <w:spacing w:before="240" w:after="0" w:line="360" w:lineRule="auto"/>
        <w:jc w:val="center"/>
        <w:rPr>
          <w:rFonts w:ascii="Book Antiqua" w:hAnsi="Book Antiqua"/>
          <w:noProof/>
          <w:sz w:val="24"/>
          <w:szCs w:val="24"/>
          <w:lang w:val="id-ID"/>
        </w:rPr>
      </w:pPr>
      <w:r w:rsidRPr="00407859">
        <w:rPr>
          <w:rFonts w:ascii="Book Antiqua" w:hAnsi="Book Antiqua"/>
          <w:noProof/>
          <w:sz w:val="24"/>
          <w:szCs w:val="24"/>
          <w:lang w:val="id-ID"/>
        </w:rPr>
        <w:t>Tabel 4.1 Rekap Kasus Anak Berhadapan dengan Hukum di Kabupaten Nganjuk</w:t>
      </w:r>
    </w:p>
    <w:tbl>
      <w:tblPr>
        <w:tblW w:w="0" w:type="auto"/>
        <w:jc w:val="center"/>
        <w:tblBorders>
          <w:insideH w:val="single" w:sz="4" w:space="0" w:color="auto"/>
        </w:tblBorders>
        <w:tblLook w:val="04A0" w:firstRow="1" w:lastRow="0" w:firstColumn="1" w:lastColumn="0" w:noHBand="0" w:noVBand="1"/>
      </w:tblPr>
      <w:tblGrid>
        <w:gridCol w:w="571"/>
        <w:gridCol w:w="2292"/>
        <w:gridCol w:w="2284"/>
        <w:gridCol w:w="1110"/>
      </w:tblGrid>
      <w:tr w:rsidR="00861A5C" w:rsidRPr="00407859" w14:paraId="615E9A87" w14:textId="77777777" w:rsidTr="00A61A4F">
        <w:trPr>
          <w:jc w:val="center"/>
        </w:trPr>
        <w:tc>
          <w:tcPr>
            <w:tcW w:w="571" w:type="dxa"/>
            <w:shd w:val="clear" w:color="auto" w:fill="DBE5F1"/>
          </w:tcPr>
          <w:p w14:paraId="4848537F" w14:textId="77777777" w:rsidR="00861A5C" w:rsidRPr="00407859" w:rsidRDefault="00861A5C" w:rsidP="00A61A4F">
            <w:pPr>
              <w:spacing w:after="0" w:line="240" w:lineRule="auto"/>
              <w:jc w:val="center"/>
              <w:rPr>
                <w:rFonts w:ascii="Book Antiqua" w:hAnsi="Book Antiqua"/>
                <w:b/>
                <w:noProof/>
                <w:sz w:val="24"/>
                <w:szCs w:val="24"/>
              </w:rPr>
            </w:pPr>
            <w:r w:rsidRPr="00407859">
              <w:rPr>
                <w:rFonts w:ascii="Book Antiqua" w:hAnsi="Book Antiqua"/>
                <w:b/>
                <w:noProof/>
                <w:sz w:val="24"/>
                <w:szCs w:val="24"/>
              </w:rPr>
              <w:lastRenderedPageBreak/>
              <w:t xml:space="preserve"> </w:t>
            </w:r>
          </w:p>
        </w:tc>
        <w:tc>
          <w:tcPr>
            <w:tcW w:w="2292" w:type="dxa"/>
            <w:shd w:val="clear" w:color="auto" w:fill="DBE5F1"/>
          </w:tcPr>
          <w:p w14:paraId="19B80FA6" w14:textId="77777777" w:rsidR="00861A5C" w:rsidRPr="00407859" w:rsidRDefault="00861A5C" w:rsidP="00A61A4F">
            <w:pPr>
              <w:spacing w:after="0" w:line="240" w:lineRule="auto"/>
              <w:jc w:val="center"/>
              <w:rPr>
                <w:rFonts w:ascii="Book Antiqua" w:hAnsi="Book Antiqua"/>
                <w:b/>
                <w:noProof/>
                <w:sz w:val="24"/>
                <w:szCs w:val="24"/>
                <w:lang w:val="id-ID"/>
              </w:rPr>
            </w:pPr>
            <w:r w:rsidRPr="00407859">
              <w:rPr>
                <w:rFonts w:ascii="Book Antiqua" w:hAnsi="Book Antiqua"/>
                <w:b/>
                <w:noProof/>
                <w:sz w:val="24"/>
                <w:szCs w:val="24"/>
                <w:lang w:val="id-ID"/>
              </w:rPr>
              <w:t>Bulan</w:t>
            </w:r>
          </w:p>
        </w:tc>
        <w:tc>
          <w:tcPr>
            <w:tcW w:w="2284" w:type="dxa"/>
            <w:shd w:val="clear" w:color="auto" w:fill="DBE5F1"/>
          </w:tcPr>
          <w:p w14:paraId="453D04FB" w14:textId="77777777" w:rsidR="00861A5C" w:rsidRPr="00407859" w:rsidRDefault="00861A5C" w:rsidP="00A61A4F">
            <w:pPr>
              <w:spacing w:after="0" w:line="240" w:lineRule="auto"/>
              <w:jc w:val="center"/>
              <w:rPr>
                <w:rFonts w:ascii="Book Antiqua" w:hAnsi="Book Antiqua"/>
                <w:b/>
                <w:noProof/>
                <w:sz w:val="24"/>
                <w:szCs w:val="24"/>
                <w:lang w:val="id-ID"/>
              </w:rPr>
            </w:pPr>
            <w:r w:rsidRPr="00407859">
              <w:rPr>
                <w:rFonts w:ascii="Book Antiqua" w:hAnsi="Book Antiqua"/>
                <w:b/>
                <w:noProof/>
                <w:sz w:val="24"/>
                <w:szCs w:val="24"/>
                <w:lang w:val="id-ID"/>
              </w:rPr>
              <w:t>Tahun</w:t>
            </w:r>
          </w:p>
        </w:tc>
        <w:tc>
          <w:tcPr>
            <w:tcW w:w="1110" w:type="dxa"/>
            <w:shd w:val="clear" w:color="auto" w:fill="DBE5F1"/>
          </w:tcPr>
          <w:p w14:paraId="50F4FB6E" w14:textId="77777777" w:rsidR="00861A5C" w:rsidRPr="00407859" w:rsidRDefault="00861A5C" w:rsidP="00A61A4F">
            <w:pPr>
              <w:spacing w:after="0" w:line="240" w:lineRule="auto"/>
              <w:jc w:val="center"/>
              <w:rPr>
                <w:rFonts w:ascii="Book Antiqua" w:hAnsi="Book Antiqua"/>
                <w:b/>
                <w:noProof/>
                <w:sz w:val="24"/>
                <w:szCs w:val="24"/>
                <w:lang w:val="id-ID"/>
              </w:rPr>
            </w:pPr>
            <w:r w:rsidRPr="00407859">
              <w:rPr>
                <w:rFonts w:ascii="Book Antiqua" w:hAnsi="Book Antiqua"/>
                <w:b/>
                <w:noProof/>
                <w:sz w:val="24"/>
                <w:szCs w:val="24"/>
                <w:lang w:val="id-ID"/>
              </w:rPr>
              <w:t>Jumlah</w:t>
            </w:r>
          </w:p>
        </w:tc>
      </w:tr>
      <w:tr w:rsidR="00861A5C" w:rsidRPr="00407859" w14:paraId="3F913DA8" w14:textId="77777777" w:rsidTr="00A61A4F">
        <w:trPr>
          <w:jc w:val="center"/>
        </w:trPr>
        <w:tc>
          <w:tcPr>
            <w:tcW w:w="571" w:type="dxa"/>
            <w:shd w:val="clear" w:color="auto" w:fill="auto"/>
          </w:tcPr>
          <w:p w14:paraId="055B18A5" w14:textId="77777777" w:rsidR="00861A5C" w:rsidRPr="00407859" w:rsidRDefault="00861A5C" w:rsidP="00A61A4F">
            <w:pPr>
              <w:spacing w:after="0" w:line="240" w:lineRule="auto"/>
              <w:rPr>
                <w:rFonts w:ascii="Book Antiqua" w:hAnsi="Book Antiqua"/>
                <w:noProof/>
                <w:sz w:val="24"/>
                <w:szCs w:val="24"/>
                <w:lang w:val="id-ID"/>
              </w:rPr>
            </w:pPr>
            <w:r w:rsidRPr="00407859">
              <w:rPr>
                <w:rFonts w:ascii="Book Antiqua" w:hAnsi="Book Antiqua"/>
                <w:noProof/>
                <w:sz w:val="24"/>
                <w:szCs w:val="24"/>
                <w:lang w:val="id-ID"/>
              </w:rPr>
              <w:t xml:space="preserve">1. </w:t>
            </w:r>
          </w:p>
        </w:tc>
        <w:tc>
          <w:tcPr>
            <w:tcW w:w="2292" w:type="dxa"/>
            <w:shd w:val="clear" w:color="auto" w:fill="auto"/>
          </w:tcPr>
          <w:p w14:paraId="12CD1F20"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Januari-Desember</w:t>
            </w:r>
          </w:p>
        </w:tc>
        <w:tc>
          <w:tcPr>
            <w:tcW w:w="2284" w:type="dxa"/>
            <w:shd w:val="clear" w:color="auto" w:fill="auto"/>
          </w:tcPr>
          <w:p w14:paraId="622FD668"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2019</w:t>
            </w:r>
          </w:p>
        </w:tc>
        <w:tc>
          <w:tcPr>
            <w:tcW w:w="1110" w:type="dxa"/>
            <w:shd w:val="clear" w:color="auto" w:fill="auto"/>
          </w:tcPr>
          <w:p w14:paraId="60412E11"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169</w:t>
            </w:r>
          </w:p>
        </w:tc>
      </w:tr>
      <w:tr w:rsidR="00861A5C" w:rsidRPr="00407859" w14:paraId="51592DB4" w14:textId="77777777" w:rsidTr="00A61A4F">
        <w:trPr>
          <w:jc w:val="center"/>
        </w:trPr>
        <w:tc>
          <w:tcPr>
            <w:tcW w:w="571" w:type="dxa"/>
            <w:shd w:val="clear" w:color="auto" w:fill="auto"/>
          </w:tcPr>
          <w:p w14:paraId="41F73D0F" w14:textId="77777777" w:rsidR="00861A5C" w:rsidRPr="00407859" w:rsidRDefault="00861A5C" w:rsidP="00A61A4F">
            <w:pPr>
              <w:spacing w:after="0" w:line="240" w:lineRule="auto"/>
              <w:rPr>
                <w:rFonts w:ascii="Book Antiqua" w:hAnsi="Book Antiqua"/>
                <w:noProof/>
                <w:sz w:val="24"/>
                <w:szCs w:val="24"/>
                <w:lang w:val="id-ID"/>
              </w:rPr>
            </w:pPr>
            <w:r w:rsidRPr="00407859">
              <w:rPr>
                <w:rFonts w:ascii="Book Antiqua" w:hAnsi="Book Antiqua"/>
                <w:noProof/>
                <w:sz w:val="24"/>
                <w:szCs w:val="24"/>
                <w:lang w:val="id-ID"/>
              </w:rPr>
              <w:t>2.</w:t>
            </w:r>
          </w:p>
        </w:tc>
        <w:tc>
          <w:tcPr>
            <w:tcW w:w="2292" w:type="dxa"/>
            <w:shd w:val="clear" w:color="auto" w:fill="auto"/>
          </w:tcPr>
          <w:p w14:paraId="44EE38EC"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Januari-Desember</w:t>
            </w:r>
          </w:p>
        </w:tc>
        <w:tc>
          <w:tcPr>
            <w:tcW w:w="2284" w:type="dxa"/>
            <w:shd w:val="clear" w:color="auto" w:fill="auto"/>
          </w:tcPr>
          <w:p w14:paraId="020A92B9"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2020</w:t>
            </w:r>
          </w:p>
        </w:tc>
        <w:tc>
          <w:tcPr>
            <w:tcW w:w="1110" w:type="dxa"/>
            <w:shd w:val="clear" w:color="auto" w:fill="auto"/>
          </w:tcPr>
          <w:p w14:paraId="6AAB86A4"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139</w:t>
            </w:r>
          </w:p>
        </w:tc>
      </w:tr>
      <w:tr w:rsidR="00861A5C" w:rsidRPr="00407859" w14:paraId="5F10F684" w14:textId="77777777" w:rsidTr="00A61A4F">
        <w:trPr>
          <w:jc w:val="center"/>
        </w:trPr>
        <w:tc>
          <w:tcPr>
            <w:tcW w:w="571" w:type="dxa"/>
            <w:shd w:val="clear" w:color="auto" w:fill="auto"/>
          </w:tcPr>
          <w:p w14:paraId="653B20FD" w14:textId="77777777" w:rsidR="00861A5C" w:rsidRPr="00407859" w:rsidRDefault="00861A5C" w:rsidP="00A61A4F">
            <w:pPr>
              <w:spacing w:after="0" w:line="240" w:lineRule="auto"/>
              <w:rPr>
                <w:rFonts w:ascii="Book Antiqua" w:hAnsi="Book Antiqua"/>
                <w:noProof/>
                <w:sz w:val="24"/>
                <w:szCs w:val="24"/>
                <w:lang w:val="id-ID"/>
              </w:rPr>
            </w:pPr>
            <w:r w:rsidRPr="00407859">
              <w:rPr>
                <w:rFonts w:ascii="Book Antiqua" w:hAnsi="Book Antiqua"/>
                <w:noProof/>
                <w:sz w:val="24"/>
                <w:szCs w:val="24"/>
                <w:lang w:val="id-ID"/>
              </w:rPr>
              <w:t>3.</w:t>
            </w:r>
          </w:p>
        </w:tc>
        <w:tc>
          <w:tcPr>
            <w:tcW w:w="2292" w:type="dxa"/>
            <w:shd w:val="clear" w:color="auto" w:fill="auto"/>
          </w:tcPr>
          <w:p w14:paraId="286D7882"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Januari-Desember</w:t>
            </w:r>
          </w:p>
        </w:tc>
        <w:tc>
          <w:tcPr>
            <w:tcW w:w="2284" w:type="dxa"/>
            <w:shd w:val="clear" w:color="auto" w:fill="auto"/>
          </w:tcPr>
          <w:p w14:paraId="0AB4CA9A"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2021</w:t>
            </w:r>
          </w:p>
        </w:tc>
        <w:tc>
          <w:tcPr>
            <w:tcW w:w="1110" w:type="dxa"/>
            <w:shd w:val="clear" w:color="auto" w:fill="auto"/>
          </w:tcPr>
          <w:p w14:paraId="54CD3256"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138</w:t>
            </w:r>
          </w:p>
        </w:tc>
      </w:tr>
      <w:tr w:rsidR="00861A5C" w:rsidRPr="00407859" w14:paraId="71453D2C" w14:textId="77777777" w:rsidTr="00A61A4F">
        <w:trPr>
          <w:jc w:val="center"/>
        </w:trPr>
        <w:tc>
          <w:tcPr>
            <w:tcW w:w="571" w:type="dxa"/>
            <w:shd w:val="clear" w:color="auto" w:fill="auto"/>
          </w:tcPr>
          <w:p w14:paraId="28CE07A9" w14:textId="77777777" w:rsidR="00861A5C" w:rsidRPr="00407859" w:rsidRDefault="00861A5C" w:rsidP="00A61A4F">
            <w:pPr>
              <w:spacing w:after="0" w:line="240" w:lineRule="auto"/>
              <w:rPr>
                <w:rFonts w:ascii="Book Antiqua" w:hAnsi="Book Antiqua"/>
                <w:noProof/>
                <w:sz w:val="24"/>
                <w:szCs w:val="24"/>
                <w:lang w:val="id-ID"/>
              </w:rPr>
            </w:pPr>
            <w:r w:rsidRPr="00407859">
              <w:rPr>
                <w:rFonts w:ascii="Book Antiqua" w:hAnsi="Book Antiqua"/>
                <w:noProof/>
                <w:sz w:val="24"/>
                <w:szCs w:val="24"/>
                <w:lang w:val="id-ID"/>
              </w:rPr>
              <w:t>4.</w:t>
            </w:r>
          </w:p>
        </w:tc>
        <w:tc>
          <w:tcPr>
            <w:tcW w:w="2292" w:type="dxa"/>
            <w:shd w:val="clear" w:color="auto" w:fill="auto"/>
          </w:tcPr>
          <w:p w14:paraId="0308B2D8"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Januari-Desember</w:t>
            </w:r>
          </w:p>
        </w:tc>
        <w:tc>
          <w:tcPr>
            <w:tcW w:w="2284" w:type="dxa"/>
            <w:shd w:val="clear" w:color="auto" w:fill="auto"/>
          </w:tcPr>
          <w:p w14:paraId="7FC1B0C7"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2022</w:t>
            </w:r>
          </w:p>
        </w:tc>
        <w:tc>
          <w:tcPr>
            <w:tcW w:w="1110" w:type="dxa"/>
            <w:shd w:val="clear" w:color="auto" w:fill="auto"/>
          </w:tcPr>
          <w:p w14:paraId="44A7B7DC" w14:textId="77777777" w:rsidR="00861A5C" w:rsidRPr="00407859" w:rsidRDefault="00861A5C" w:rsidP="00A61A4F">
            <w:pPr>
              <w:spacing w:after="0" w:line="240" w:lineRule="auto"/>
              <w:jc w:val="center"/>
              <w:rPr>
                <w:rFonts w:ascii="Book Antiqua" w:hAnsi="Book Antiqua"/>
                <w:noProof/>
                <w:sz w:val="24"/>
                <w:szCs w:val="24"/>
                <w:lang w:val="id-ID"/>
              </w:rPr>
            </w:pPr>
            <w:r w:rsidRPr="00407859">
              <w:rPr>
                <w:rFonts w:ascii="Book Antiqua" w:hAnsi="Book Antiqua"/>
                <w:noProof/>
                <w:sz w:val="24"/>
                <w:szCs w:val="24"/>
                <w:lang w:val="id-ID"/>
              </w:rPr>
              <w:t>130</w:t>
            </w:r>
          </w:p>
        </w:tc>
      </w:tr>
    </w:tbl>
    <w:p w14:paraId="0848C16A" w14:textId="77777777" w:rsidR="00861A5C" w:rsidRPr="00407859" w:rsidRDefault="00861A5C" w:rsidP="00861A5C">
      <w:pPr>
        <w:tabs>
          <w:tab w:val="left" w:pos="2745"/>
        </w:tabs>
        <w:spacing w:after="0" w:line="240" w:lineRule="auto"/>
        <w:jc w:val="center"/>
        <w:rPr>
          <w:rFonts w:ascii="Book Antiqua" w:hAnsi="Book Antiqua"/>
          <w:i/>
          <w:noProof/>
          <w:sz w:val="24"/>
          <w:szCs w:val="24"/>
          <w:lang w:val="id-ID"/>
        </w:rPr>
      </w:pPr>
      <w:r w:rsidRPr="00407859">
        <w:rPr>
          <w:rFonts w:ascii="Book Antiqua" w:hAnsi="Book Antiqua"/>
          <w:i/>
          <w:noProof/>
          <w:sz w:val="24"/>
          <w:szCs w:val="24"/>
          <w:lang w:val="id-ID"/>
        </w:rPr>
        <w:t>(Sumber: Data Rekap Kasus ABH oleh Peksos)</w:t>
      </w:r>
    </w:p>
    <w:p w14:paraId="378845EE" w14:textId="611AF1EA" w:rsidR="00861A5C" w:rsidRDefault="00861A5C" w:rsidP="0040550B">
      <w:pPr>
        <w:tabs>
          <w:tab w:val="left" w:pos="0"/>
        </w:tabs>
        <w:spacing w:after="0" w:line="360" w:lineRule="auto"/>
        <w:ind w:firstLine="720"/>
        <w:jc w:val="both"/>
        <w:rPr>
          <w:rFonts w:ascii="Book Antiqua" w:hAnsi="Book Antiqua"/>
          <w:noProof/>
          <w:sz w:val="24"/>
          <w:szCs w:val="24"/>
        </w:rPr>
      </w:pPr>
      <w:r w:rsidRPr="00407859">
        <w:rPr>
          <w:rFonts w:ascii="Book Antiqua" w:hAnsi="Book Antiqua"/>
          <w:noProof/>
          <w:sz w:val="24"/>
          <w:szCs w:val="24"/>
        </w:rPr>
        <w:t>F</w:t>
      </w:r>
      <w:r w:rsidRPr="00407859">
        <w:rPr>
          <w:rFonts w:ascii="Book Antiqua" w:hAnsi="Book Antiqua"/>
          <w:noProof/>
          <w:sz w:val="24"/>
          <w:szCs w:val="24"/>
          <w:lang w:val="id-ID"/>
        </w:rPr>
        <w:t>aktor yang mempengaruhi dari peningkatan dan penurunan kasus tersebut adalah akibat dari adanya pandemi covid-19 yang mempengaruhi seluruh aspek sosial ekonomi di Indonesia dan salah satunya dengan peningkatan fenomena ABH di Kabupaten Nganjuk.</w:t>
      </w:r>
      <w:r w:rsidRPr="00407859">
        <w:rPr>
          <w:rFonts w:ascii="Book Antiqua" w:hAnsi="Book Antiqua"/>
          <w:noProof/>
          <w:sz w:val="24"/>
          <w:szCs w:val="24"/>
        </w:rPr>
        <w:t xml:space="preserve"> ABH di Kabupaten Nganjuk </w:t>
      </w:r>
      <w:r w:rsidRPr="00407859">
        <w:rPr>
          <w:rFonts w:ascii="Book Antiqua" w:hAnsi="Book Antiqua"/>
          <w:noProof/>
          <w:sz w:val="24"/>
          <w:szCs w:val="24"/>
          <w:lang w:val="id-ID"/>
        </w:rPr>
        <w:t>didominasi oleh kasus pasal 170 atau pengeroyokan, selain itu beberapa kasus juga turut menambah variatif kasus seperti kasus pelecehan seksual</w:t>
      </w:r>
      <w:r w:rsidRPr="00407859">
        <w:rPr>
          <w:rFonts w:ascii="Book Antiqua" w:hAnsi="Book Antiqua"/>
          <w:noProof/>
          <w:sz w:val="24"/>
          <w:szCs w:val="24"/>
        </w:rPr>
        <w:t xml:space="preserve">, </w:t>
      </w:r>
      <w:r w:rsidRPr="00407859">
        <w:rPr>
          <w:rFonts w:ascii="Book Antiqua" w:hAnsi="Book Antiqua"/>
          <w:noProof/>
          <w:sz w:val="24"/>
          <w:szCs w:val="24"/>
          <w:lang w:val="id-ID"/>
        </w:rPr>
        <w:t>pencurian</w:t>
      </w:r>
      <w:r w:rsidRPr="00407859">
        <w:rPr>
          <w:rFonts w:ascii="Book Antiqua" w:hAnsi="Book Antiqua"/>
          <w:noProof/>
          <w:sz w:val="24"/>
          <w:szCs w:val="24"/>
        </w:rPr>
        <w:t xml:space="preserve"> dan narkoba</w:t>
      </w:r>
      <w:r w:rsidRPr="00407859">
        <w:rPr>
          <w:rFonts w:ascii="Book Antiqua" w:hAnsi="Book Antiqua"/>
          <w:noProof/>
          <w:sz w:val="24"/>
          <w:szCs w:val="24"/>
          <w:lang w:val="id-ID"/>
        </w:rPr>
        <w:t xml:space="preserve"> yang masih banyak melibatkan oknum anak di bawah umur. maraknya kasus ABH di Kabupetan Nganjuk yang didominasi oleh tindak pengeroyokan, pencurian serta pelecehan seksual dimana beberapa perilaku pelanggaran hukum tersebut diakibatkan pengaruh dari lingkungan sosial yang kurang kondusif untuk mendukung tumbuh dan berkembang anak.   Meskipun menunjukkan angka penurunan pada beberapa tahun terakhir namun kasus ABH di Kabupaten Nganjuk harus tetap menjadi prioritas, karena banyaknya jumlah anak pelaku tersebut maka dapat diketahui bahwa dalam prosesnya banyak anak yang terampas haknya akibat dari perilaku menyimpang yang dilakukan dan proses peradilan, pada akhibatnya anak tidak dapat melakukan hak-haknya seperti anak pada umumnya. </w:t>
      </w:r>
    </w:p>
    <w:p w14:paraId="61BF9764" w14:textId="77777777" w:rsidR="0040550B" w:rsidRPr="0040550B" w:rsidRDefault="0040550B" w:rsidP="0040550B">
      <w:pPr>
        <w:tabs>
          <w:tab w:val="left" w:pos="0"/>
        </w:tabs>
        <w:spacing w:after="0" w:line="360" w:lineRule="auto"/>
        <w:ind w:firstLine="720"/>
        <w:jc w:val="both"/>
        <w:rPr>
          <w:rFonts w:ascii="Book Antiqua" w:hAnsi="Book Antiqua"/>
          <w:noProof/>
          <w:sz w:val="24"/>
          <w:szCs w:val="24"/>
        </w:rPr>
      </w:pPr>
    </w:p>
    <w:p w14:paraId="01EF7D7A" w14:textId="77777777" w:rsidR="00861A5C" w:rsidRPr="00407859" w:rsidRDefault="00861A5C" w:rsidP="0040550B">
      <w:pPr>
        <w:numPr>
          <w:ilvl w:val="0"/>
          <w:numId w:val="22"/>
        </w:numPr>
        <w:tabs>
          <w:tab w:val="left" w:pos="450"/>
        </w:tabs>
        <w:spacing w:after="0" w:line="360" w:lineRule="auto"/>
        <w:jc w:val="both"/>
        <w:rPr>
          <w:rFonts w:ascii="Book Antiqua" w:hAnsi="Book Antiqua"/>
          <w:b/>
          <w:noProof/>
          <w:sz w:val="24"/>
          <w:szCs w:val="24"/>
        </w:rPr>
      </w:pPr>
      <w:r w:rsidRPr="00407859">
        <w:rPr>
          <w:rFonts w:ascii="Book Antiqua" w:hAnsi="Book Antiqua"/>
          <w:b/>
          <w:noProof/>
          <w:sz w:val="24"/>
          <w:szCs w:val="24"/>
        </w:rPr>
        <w:t>Penanganan Bidang PPPA dalam Pemenuhan Hak Anak Berkonflik dengan Hukum (ABH) di Kabupaten Nganjuk</w:t>
      </w:r>
    </w:p>
    <w:p w14:paraId="5BAD65C5" w14:textId="77777777" w:rsidR="00861A5C" w:rsidRPr="00407859" w:rsidRDefault="00861A5C" w:rsidP="0040550B">
      <w:pPr>
        <w:numPr>
          <w:ilvl w:val="0"/>
          <w:numId w:val="23"/>
        </w:numPr>
        <w:tabs>
          <w:tab w:val="left" w:pos="450"/>
        </w:tabs>
        <w:spacing w:after="0" w:line="360" w:lineRule="auto"/>
        <w:jc w:val="both"/>
        <w:rPr>
          <w:rFonts w:ascii="Book Antiqua" w:hAnsi="Book Antiqua"/>
          <w:b/>
          <w:noProof/>
          <w:sz w:val="24"/>
          <w:szCs w:val="24"/>
        </w:rPr>
      </w:pPr>
      <w:r w:rsidRPr="00407859">
        <w:rPr>
          <w:rFonts w:ascii="Book Antiqua" w:hAnsi="Book Antiqua"/>
          <w:b/>
          <w:noProof/>
          <w:sz w:val="24"/>
          <w:szCs w:val="24"/>
        </w:rPr>
        <w:t>Penjangkauan (</w:t>
      </w:r>
      <w:r w:rsidRPr="00407859">
        <w:rPr>
          <w:rFonts w:ascii="Book Antiqua" w:hAnsi="Book Antiqua"/>
          <w:b/>
          <w:i/>
          <w:noProof/>
          <w:sz w:val="24"/>
          <w:szCs w:val="24"/>
        </w:rPr>
        <w:t>Home Visit</w:t>
      </w:r>
      <w:r w:rsidRPr="00407859">
        <w:rPr>
          <w:rFonts w:ascii="Book Antiqua" w:hAnsi="Book Antiqua"/>
          <w:b/>
          <w:noProof/>
          <w:sz w:val="24"/>
          <w:szCs w:val="24"/>
        </w:rPr>
        <w:t xml:space="preserve">) </w:t>
      </w:r>
    </w:p>
    <w:p w14:paraId="2626161B" w14:textId="77777777" w:rsidR="00861A5C" w:rsidRPr="00407859" w:rsidRDefault="00861A5C" w:rsidP="0040550B">
      <w:pPr>
        <w:spacing w:after="0" w:line="360" w:lineRule="auto"/>
        <w:ind w:left="720" w:firstLine="720"/>
        <w:jc w:val="both"/>
        <w:rPr>
          <w:rFonts w:ascii="Book Antiqua" w:hAnsi="Book Antiqua"/>
          <w:noProof/>
          <w:sz w:val="24"/>
          <w:szCs w:val="24"/>
        </w:rPr>
      </w:pPr>
      <w:r w:rsidRPr="00407859">
        <w:rPr>
          <w:rFonts w:ascii="Book Antiqua" w:hAnsi="Book Antiqua"/>
          <w:noProof/>
          <w:sz w:val="24"/>
          <w:szCs w:val="24"/>
        </w:rPr>
        <w:t xml:space="preserve">Kegiatan </w:t>
      </w:r>
      <w:r w:rsidRPr="00407859">
        <w:rPr>
          <w:rFonts w:ascii="Book Antiqua" w:hAnsi="Book Antiqua"/>
          <w:noProof/>
          <w:sz w:val="24"/>
          <w:szCs w:val="24"/>
          <w:lang w:val="id-ID"/>
        </w:rPr>
        <w:t xml:space="preserve">penjangkauan atau </w:t>
      </w:r>
      <w:r w:rsidRPr="00407859">
        <w:rPr>
          <w:rFonts w:ascii="Book Antiqua" w:hAnsi="Book Antiqua"/>
          <w:i/>
          <w:noProof/>
          <w:sz w:val="24"/>
          <w:szCs w:val="24"/>
          <w:lang w:val="id-ID"/>
        </w:rPr>
        <w:t>home visit</w:t>
      </w:r>
      <w:r w:rsidRPr="00407859">
        <w:rPr>
          <w:rFonts w:ascii="Book Antiqua" w:hAnsi="Book Antiqua"/>
          <w:noProof/>
          <w:sz w:val="24"/>
          <w:szCs w:val="24"/>
          <w:lang w:val="id-ID"/>
        </w:rPr>
        <w:t xml:space="preserve"> dengan memberikan </w:t>
      </w:r>
      <w:r w:rsidRPr="00407859">
        <w:rPr>
          <w:rFonts w:ascii="Book Antiqua" w:hAnsi="Book Antiqua"/>
          <w:i/>
          <w:noProof/>
          <w:sz w:val="24"/>
          <w:szCs w:val="24"/>
          <w:lang w:val="id-ID"/>
        </w:rPr>
        <w:t xml:space="preserve">assesment </w:t>
      </w:r>
      <w:r w:rsidRPr="00407859">
        <w:rPr>
          <w:rFonts w:ascii="Book Antiqua" w:hAnsi="Book Antiqua"/>
          <w:noProof/>
          <w:sz w:val="24"/>
          <w:szCs w:val="24"/>
          <w:lang w:val="id-ID"/>
        </w:rPr>
        <w:t xml:space="preserve">yang bertujuan untuk mencari kebenaran latar belakang yang menjadi faktor dari terjadinya penyimpangan yang dilakukan oleh anak. PPPA melakukan penjangkauan dengan cara menginisasi pelaku, keluarga hingga lingkungannya secara langsung. Kegiatan </w:t>
      </w:r>
      <w:r w:rsidRPr="00407859">
        <w:rPr>
          <w:rFonts w:ascii="Book Antiqua" w:hAnsi="Book Antiqua"/>
          <w:i/>
          <w:noProof/>
          <w:sz w:val="24"/>
          <w:szCs w:val="24"/>
          <w:lang w:val="id-ID"/>
        </w:rPr>
        <w:t>home visit</w:t>
      </w:r>
      <w:r w:rsidRPr="00407859">
        <w:rPr>
          <w:rFonts w:ascii="Book Antiqua" w:hAnsi="Book Antiqua"/>
          <w:noProof/>
          <w:sz w:val="24"/>
          <w:szCs w:val="24"/>
          <w:lang w:val="id-ID"/>
        </w:rPr>
        <w:t xml:space="preserve"> ini meliputi kegiatan secara personal dengan melakukan yang dilakukan </w:t>
      </w:r>
      <w:r w:rsidRPr="00407859">
        <w:rPr>
          <w:rFonts w:ascii="Book Antiqua" w:hAnsi="Book Antiqua"/>
          <w:noProof/>
          <w:sz w:val="24"/>
          <w:szCs w:val="24"/>
          <w:lang w:val="id-ID"/>
        </w:rPr>
        <w:lastRenderedPageBreak/>
        <w:t xml:space="preserve">dengan kunjungan rumah anak dampingan oleh PPPA dengan membawa psikolog, sehingga jika terdapat masalah pribadi yang berdampak buruk bagi anak dan keluarga dapat segera ditangani. Penjangkauan atau </w:t>
      </w:r>
      <w:r w:rsidRPr="00407859">
        <w:rPr>
          <w:rFonts w:ascii="Book Antiqua" w:hAnsi="Book Antiqua"/>
          <w:i/>
          <w:noProof/>
          <w:sz w:val="24"/>
          <w:szCs w:val="24"/>
          <w:lang w:val="id-ID"/>
        </w:rPr>
        <w:t>home visit</w:t>
      </w:r>
      <w:r w:rsidRPr="00407859">
        <w:rPr>
          <w:rFonts w:ascii="Book Antiqua" w:hAnsi="Book Antiqua"/>
          <w:noProof/>
          <w:sz w:val="24"/>
          <w:szCs w:val="24"/>
          <w:lang w:val="id-ID"/>
        </w:rPr>
        <w:t xml:space="preserve"> merupakan komponen yang penting dari seluruh layanan penjangkauan dan sangat penting untuk </w:t>
      </w:r>
      <w:r w:rsidRPr="00407859">
        <w:rPr>
          <w:rFonts w:ascii="Book Antiqua" w:hAnsi="Book Antiqua"/>
          <w:noProof/>
          <w:sz w:val="24"/>
          <w:szCs w:val="24"/>
        </w:rPr>
        <w:t xml:space="preserve">ABH </w:t>
      </w:r>
      <w:r w:rsidRPr="00407859">
        <w:rPr>
          <w:rFonts w:ascii="Book Antiqua" w:hAnsi="Book Antiqua"/>
          <w:noProof/>
          <w:sz w:val="24"/>
          <w:szCs w:val="24"/>
          <w:lang w:val="id-ID"/>
        </w:rPr>
        <w:t>yang sulit dijangkau dan orangtuanya yang mengalami kesulitan yang signifikan menghadirkan tantangan terhadap tenaga pembantu atau psikolog, terutama ketika yang menyangkut keselamatan dan kesejahteraan anak pelaku beresiko.</w:t>
      </w:r>
    </w:p>
    <w:p w14:paraId="1E2AC4A1" w14:textId="77777777" w:rsidR="00861A5C" w:rsidRPr="00407859" w:rsidRDefault="00861A5C" w:rsidP="0040550B">
      <w:pPr>
        <w:numPr>
          <w:ilvl w:val="0"/>
          <w:numId w:val="24"/>
        </w:numPr>
        <w:spacing w:after="0" w:line="360" w:lineRule="auto"/>
        <w:jc w:val="both"/>
        <w:rPr>
          <w:rFonts w:ascii="Book Antiqua" w:hAnsi="Book Antiqua"/>
          <w:b/>
          <w:noProof/>
          <w:sz w:val="24"/>
          <w:szCs w:val="24"/>
          <w:lang w:val="id-ID"/>
        </w:rPr>
      </w:pPr>
      <w:r w:rsidRPr="00407859">
        <w:rPr>
          <w:rFonts w:ascii="Book Antiqua" w:hAnsi="Book Antiqua"/>
          <w:b/>
          <w:noProof/>
          <w:sz w:val="24"/>
          <w:szCs w:val="24"/>
        </w:rPr>
        <w:t xml:space="preserve">Pendampingan dalam Pengupayaan Perlindungan </w:t>
      </w:r>
      <w:r w:rsidRPr="00407859">
        <w:rPr>
          <w:rFonts w:ascii="Book Antiqua" w:hAnsi="Book Antiqua"/>
          <w:b/>
          <w:noProof/>
          <w:sz w:val="24"/>
          <w:szCs w:val="24"/>
          <w:lang w:val="id-ID"/>
        </w:rPr>
        <w:t>ABH</w:t>
      </w:r>
    </w:p>
    <w:p w14:paraId="69C61E84" w14:textId="77777777" w:rsidR="00861A5C" w:rsidRPr="00407859" w:rsidRDefault="00861A5C" w:rsidP="0040550B">
      <w:pPr>
        <w:spacing w:after="0" w:line="360" w:lineRule="auto"/>
        <w:ind w:left="720" w:firstLine="720"/>
        <w:jc w:val="both"/>
        <w:rPr>
          <w:rFonts w:ascii="Book Antiqua" w:hAnsi="Book Antiqua"/>
          <w:b/>
          <w:noProof/>
          <w:sz w:val="24"/>
          <w:szCs w:val="24"/>
          <w:lang w:val="id-ID"/>
        </w:rPr>
      </w:pPr>
      <w:r w:rsidRPr="00407859">
        <w:rPr>
          <w:rFonts w:ascii="Book Antiqua" w:hAnsi="Book Antiqua"/>
          <w:noProof/>
          <w:sz w:val="24"/>
          <w:szCs w:val="24"/>
          <w:lang w:val="id-ID"/>
        </w:rPr>
        <w:t>Jumlah kasus anak pelaku di Kabupaten Nganjuk yang tergolong tinggi maka dapat merepresentasikan bahwa pada dasarnya banyak dari anak tersebut</w:t>
      </w:r>
      <w:r w:rsidRPr="00407859">
        <w:rPr>
          <w:rFonts w:ascii="Book Antiqua" w:hAnsi="Book Antiqua"/>
          <w:sz w:val="24"/>
          <w:szCs w:val="24"/>
        </w:rPr>
        <w:t xml:space="preserve"> </w:t>
      </w:r>
      <w:r w:rsidRPr="00407859">
        <w:rPr>
          <w:rFonts w:ascii="Book Antiqua" w:hAnsi="Book Antiqua"/>
          <w:noProof/>
          <w:sz w:val="24"/>
          <w:szCs w:val="24"/>
          <w:lang w:val="id-ID"/>
        </w:rPr>
        <w:t xml:space="preserve">masih dibawah umur dalam artian anak belum siap secara mental maupun psikis menghadapi kenyataan sebagai pelaku meskipun secara hukum telah diatur mengenai teknis jalur hukum yang ditempuh. Oleh karenanya, ABH </w:t>
      </w:r>
      <w:r w:rsidRPr="00407859">
        <w:rPr>
          <w:rFonts w:ascii="Book Antiqua" w:hAnsi="Book Antiqua"/>
          <w:noProof/>
          <w:sz w:val="24"/>
          <w:szCs w:val="24"/>
        </w:rPr>
        <w:t xml:space="preserve">memerlukan pendampingan </w:t>
      </w:r>
      <w:r w:rsidRPr="00407859">
        <w:rPr>
          <w:rFonts w:ascii="Book Antiqua" w:hAnsi="Book Antiqua"/>
          <w:noProof/>
          <w:sz w:val="24"/>
          <w:szCs w:val="24"/>
          <w:lang w:val="id-ID"/>
        </w:rPr>
        <w:t>sehingga kasus yang sedang berlangsung dapat berakhir dengan semestinya serta menghindarkan anak pada kemungkinan kerugian-kerugian yang ditumbulkan, oleh karenanya anak membutuhkan suatu pendampingan baik pendampingan secara mental maupun dalam penanganan kasusnya. Beberapa bentuk pendampingan yang dilakukan oleh PPPA diantaranya adalah</w:t>
      </w:r>
      <w:r w:rsidRPr="00407859">
        <w:rPr>
          <w:rFonts w:ascii="Book Antiqua" w:hAnsi="Book Antiqua"/>
          <w:noProof/>
          <w:sz w:val="24"/>
          <w:szCs w:val="24"/>
        </w:rPr>
        <w:t xml:space="preserve"> pendampingan hukum dan pendampingan psikolog. </w:t>
      </w:r>
    </w:p>
    <w:p w14:paraId="708D9979" w14:textId="77777777" w:rsidR="00861A5C" w:rsidRPr="00407859" w:rsidRDefault="00861A5C" w:rsidP="0040550B">
      <w:pPr>
        <w:numPr>
          <w:ilvl w:val="0"/>
          <w:numId w:val="24"/>
        </w:numPr>
        <w:spacing w:after="0" w:line="360" w:lineRule="auto"/>
        <w:jc w:val="both"/>
        <w:rPr>
          <w:rFonts w:ascii="Book Antiqua" w:hAnsi="Book Antiqua"/>
          <w:b/>
          <w:noProof/>
          <w:sz w:val="24"/>
          <w:szCs w:val="24"/>
          <w:lang w:val="id-ID"/>
        </w:rPr>
      </w:pPr>
      <w:r w:rsidRPr="00407859">
        <w:rPr>
          <w:rFonts w:ascii="Book Antiqua" w:hAnsi="Book Antiqua"/>
          <w:b/>
          <w:noProof/>
          <w:sz w:val="24"/>
          <w:szCs w:val="24"/>
        </w:rPr>
        <w:t xml:space="preserve">Memberikan aksesibilitas pendidikan kepada </w:t>
      </w:r>
      <w:r w:rsidRPr="00407859">
        <w:rPr>
          <w:rFonts w:ascii="Book Antiqua" w:hAnsi="Book Antiqua"/>
          <w:b/>
          <w:noProof/>
          <w:sz w:val="24"/>
          <w:szCs w:val="24"/>
          <w:lang w:val="id-ID"/>
        </w:rPr>
        <w:t>ABH</w:t>
      </w:r>
    </w:p>
    <w:p w14:paraId="0345A9E7" w14:textId="77777777" w:rsidR="00861A5C" w:rsidRPr="00407859" w:rsidRDefault="00861A5C" w:rsidP="0040550B">
      <w:pPr>
        <w:spacing w:after="0" w:line="360" w:lineRule="auto"/>
        <w:ind w:left="720" w:firstLine="720"/>
        <w:jc w:val="both"/>
        <w:rPr>
          <w:rFonts w:ascii="Book Antiqua" w:hAnsi="Book Antiqua"/>
          <w:b/>
          <w:noProof/>
          <w:sz w:val="24"/>
          <w:szCs w:val="24"/>
        </w:rPr>
      </w:pPr>
      <w:r w:rsidRPr="00407859">
        <w:rPr>
          <w:rFonts w:ascii="Book Antiqua" w:hAnsi="Book Antiqua"/>
          <w:noProof/>
          <w:sz w:val="24"/>
          <w:szCs w:val="24"/>
        </w:rPr>
        <w:t xml:space="preserve">Banyaknya kasus </w:t>
      </w:r>
      <w:r w:rsidRPr="00407859">
        <w:rPr>
          <w:rFonts w:ascii="Book Antiqua" w:hAnsi="Book Antiqua"/>
          <w:noProof/>
          <w:sz w:val="24"/>
          <w:szCs w:val="24"/>
          <w:lang w:val="id-ID"/>
        </w:rPr>
        <w:t>yang harus putus sekolah karena terlibat dengan perkara hukum</w:t>
      </w:r>
      <w:r w:rsidRPr="00407859">
        <w:rPr>
          <w:rFonts w:ascii="Book Antiqua" w:hAnsi="Book Antiqua"/>
          <w:noProof/>
          <w:sz w:val="24"/>
          <w:szCs w:val="24"/>
        </w:rPr>
        <w:t xml:space="preserve"> tersebut  berdampak pada kiurang terpenuhinya hak pendidikan pada anak. </w:t>
      </w:r>
      <w:r w:rsidRPr="00407859">
        <w:rPr>
          <w:rFonts w:ascii="Book Antiqua" w:hAnsi="Book Antiqua"/>
          <w:noProof/>
          <w:sz w:val="24"/>
          <w:szCs w:val="24"/>
          <w:lang w:val="id-ID"/>
        </w:rPr>
        <w:t xml:space="preserve">Pemenuhan hak pendidikan bagi </w:t>
      </w:r>
      <w:r w:rsidRPr="00407859">
        <w:rPr>
          <w:rFonts w:ascii="Book Antiqua" w:hAnsi="Book Antiqua"/>
          <w:noProof/>
          <w:sz w:val="24"/>
          <w:szCs w:val="24"/>
        </w:rPr>
        <w:t xml:space="preserve">ABH </w:t>
      </w:r>
      <w:r w:rsidRPr="00407859">
        <w:rPr>
          <w:rFonts w:ascii="Book Antiqua" w:hAnsi="Book Antiqua"/>
          <w:noProof/>
          <w:sz w:val="24"/>
          <w:szCs w:val="24"/>
          <w:lang w:val="id-ID"/>
        </w:rPr>
        <w:t>telah diatur dalam</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Undang-Undang Nomor 35 Tahun 2014 tentang Perlindungan Anak tepatnya pada pasal 9 yang menyatakan bahwa anak memiliki “hak memperoleh pendidikan dan pengajaran dalam rangka pengembangan pribadi dan tingkat kecerdasannya sesuai minat dan bakatnya”. </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Sesuai dengan amanah pada isi dari Undang-Undang tersebut maka PPPA selaku badan yang menangani permasalahan anak termasuk dalam pemenuhan hak anak berkonflik dengan hukum memberikan </w:t>
      </w:r>
      <w:r w:rsidRPr="00407859">
        <w:rPr>
          <w:rFonts w:ascii="Book Antiqua" w:hAnsi="Book Antiqua"/>
          <w:noProof/>
          <w:sz w:val="24"/>
          <w:szCs w:val="24"/>
          <w:lang w:val="id-ID"/>
        </w:rPr>
        <w:lastRenderedPageBreak/>
        <w:t>segenap upaya dalam proses pemenuhan hak pendidikan pada anak tersebut</w:t>
      </w:r>
      <w:r w:rsidRPr="00407859">
        <w:rPr>
          <w:rFonts w:ascii="Book Antiqua" w:hAnsi="Book Antiqua"/>
          <w:noProof/>
          <w:sz w:val="24"/>
          <w:szCs w:val="24"/>
        </w:rPr>
        <w:t xml:space="preserve"> dengan berupaya dalam memberikan akses pendidikan terhadap anak berupa pendidikan kejar paket dan pelatihan </w:t>
      </w:r>
      <w:r w:rsidRPr="00407859">
        <w:rPr>
          <w:rFonts w:ascii="Book Antiqua" w:hAnsi="Book Antiqua"/>
          <w:i/>
          <w:noProof/>
          <w:sz w:val="24"/>
          <w:szCs w:val="24"/>
        </w:rPr>
        <w:t xml:space="preserve">soft skill </w:t>
      </w:r>
      <w:r w:rsidRPr="00407859">
        <w:rPr>
          <w:rFonts w:ascii="Book Antiqua" w:hAnsi="Book Antiqua"/>
          <w:noProof/>
          <w:sz w:val="24"/>
          <w:szCs w:val="24"/>
        </w:rPr>
        <w:t xml:space="preserve">untuk menunjang keahlian anak pasca melangsungkan proses rehabilitasi. </w:t>
      </w:r>
    </w:p>
    <w:p w14:paraId="2293A89C" w14:textId="77777777" w:rsidR="00861A5C" w:rsidRPr="00407859" w:rsidRDefault="00861A5C" w:rsidP="0040550B">
      <w:pPr>
        <w:numPr>
          <w:ilvl w:val="0"/>
          <w:numId w:val="24"/>
        </w:numPr>
        <w:spacing w:after="0" w:line="360" w:lineRule="auto"/>
        <w:jc w:val="both"/>
        <w:rPr>
          <w:rFonts w:ascii="Book Antiqua" w:hAnsi="Book Antiqua"/>
          <w:b/>
          <w:noProof/>
          <w:sz w:val="24"/>
          <w:szCs w:val="24"/>
          <w:lang w:val="id-ID"/>
        </w:rPr>
      </w:pPr>
      <w:r w:rsidRPr="00407859">
        <w:rPr>
          <w:rFonts w:ascii="Book Antiqua" w:hAnsi="Book Antiqua"/>
          <w:b/>
          <w:noProof/>
          <w:sz w:val="24"/>
          <w:szCs w:val="24"/>
        </w:rPr>
        <w:t>Melakukan koordinasi dan komunikasi dengan pihak-pihak terkait dalam mendukung pemenuhan hak ABH</w:t>
      </w:r>
    </w:p>
    <w:p w14:paraId="15B82A2A" w14:textId="77777777" w:rsidR="00861A5C" w:rsidRPr="00407859" w:rsidRDefault="00861A5C" w:rsidP="0040550B">
      <w:pPr>
        <w:spacing w:after="0" w:line="360" w:lineRule="auto"/>
        <w:ind w:left="720" w:firstLine="720"/>
        <w:jc w:val="both"/>
        <w:rPr>
          <w:rFonts w:ascii="Book Antiqua" w:hAnsi="Book Antiqua"/>
          <w:b/>
          <w:noProof/>
          <w:sz w:val="24"/>
          <w:szCs w:val="24"/>
          <w:lang w:val="id-ID"/>
        </w:rPr>
      </w:pPr>
      <w:r w:rsidRPr="00407859">
        <w:rPr>
          <w:rFonts w:ascii="Book Antiqua" w:hAnsi="Book Antiqua"/>
          <w:noProof/>
          <w:sz w:val="24"/>
          <w:szCs w:val="24"/>
          <w:lang w:val="id-ID"/>
        </w:rPr>
        <w:t xml:space="preserve">Pelaksanaan koordinasi menjadi salah satu kunci dari keberhasilan dalam menghadirkan peran dari PPPA dalam menjawab tantangan dan permasalahan terhadap </w:t>
      </w:r>
      <w:r w:rsidRPr="00407859">
        <w:rPr>
          <w:rFonts w:ascii="Book Antiqua" w:hAnsi="Book Antiqua"/>
          <w:noProof/>
          <w:sz w:val="24"/>
          <w:szCs w:val="24"/>
        </w:rPr>
        <w:t xml:space="preserve">ABH </w:t>
      </w:r>
      <w:r w:rsidRPr="00407859">
        <w:rPr>
          <w:rFonts w:ascii="Book Antiqua" w:hAnsi="Book Antiqua"/>
          <w:noProof/>
          <w:sz w:val="24"/>
          <w:szCs w:val="24"/>
          <w:lang w:val="id-ID"/>
        </w:rPr>
        <w:t>yang menjadi salah satu fokus perhatian pemerintah Kabupaten Nganjuk</w:t>
      </w:r>
      <w:r w:rsidRPr="00407859">
        <w:rPr>
          <w:rFonts w:ascii="Book Antiqua" w:hAnsi="Book Antiqua"/>
          <w:noProof/>
          <w:sz w:val="24"/>
          <w:szCs w:val="24"/>
        </w:rPr>
        <w:t xml:space="preserve">.  PPPA berupaya dengan </w:t>
      </w:r>
      <w:r w:rsidRPr="00407859">
        <w:rPr>
          <w:rFonts w:ascii="Book Antiqua" w:hAnsi="Book Antiqua"/>
          <w:noProof/>
          <w:sz w:val="24"/>
          <w:szCs w:val="24"/>
          <w:lang w:val="id-ID"/>
        </w:rPr>
        <w:t>menjalin mitra dengan Dinas Pendidikan, Lembaga Kesejahteraan Sosial Anak (LKSA) atau lembaga penyedia kejar paket</w:t>
      </w:r>
      <w:r w:rsidRPr="00407859">
        <w:rPr>
          <w:rFonts w:ascii="Book Antiqua" w:hAnsi="Book Antiqua"/>
          <w:noProof/>
          <w:sz w:val="24"/>
          <w:szCs w:val="24"/>
        </w:rPr>
        <w:t xml:space="preserve"> hingga instansi kesehatan</w:t>
      </w:r>
      <w:r w:rsidRPr="00407859">
        <w:rPr>
          <w:rFonts w:ascii="Book Antiqua" w:hAnsi="Book Antiqua"/>
          <w:noProof/>
          <w:sz w:val="24"/>
          <w:szCs w:val="24"/>
          <w:lang w:val="id-ID"/>
        </w:rPr>
        <w:t>.</w:t>
      </w:r>
      <w:r w:rsidRPr="00407859">
        <w:rPr>
          <w:rFonts w:ascii="Book Antiqua" w:hAnsi="Book Antiqua"/>
          <w:noProof/>
          <w:sz w:val="24"/>
          <w:szCs w:val="24"/>
        </w:rPr>
        <w:t xml:space="preserve"> Keterlibatan beberapa pihak tersebut akan mendukung keberhasilan PPPA dalam memberikan pemenuhan hak ABH, selain itu pelaksanaan koordinasi dan dan komunikasi berguna dalam </w:t>
      </w:r>
      <w:r w:rsidRPr="00407859">
        <w:rPr>
          <w:rFonts w:ascii="Book Antiqua" w:hAnsi="Book Antiqua"/>
          <w:noProof/>
          <w:sz w:val="24"/>
          <w:szCs w:val="24"/>
          <w:lang w:val="id-ID"/>
        </w:rPr>
        <w:t>membangun ideologi serta tujuan yang sama yaitu</w:t>
      </w:r>
      <w:r w:rsidRPr="00407859">
        <w:rPr>
          <w:rFonts w:ascii="Book Antiqua" w:hAnsi="Book Antiqua"/>
          <w:noProof/>
          <w:sz w:val="24"/>
          <w:szCs w:val="24"/>
        </w:rPr>
        <w:t xml:space="preserve"> </w:t>
      </w:r>
      <w:r w:rsidRPr="00407859">
        <w:rPr>
          <w:rFonts w:ascii="Book Antiqua" w:hAnsi="Book Antiqua"/>
          <w:noProof/>
          <w:sz w:val="24"/>
          <w:szCs w:val="24"/>
          <w:lang w:val="id-ID"/>
        </w:rPr>
        <w:t>mengupayakan pemenuhan hak pada anak berkonflik dengan hukum.</w:t>
      </w:r>
    </w:p>
    <w:p w14:paraId="55364E4B" w14:textId="77777777" w:rsidR="00861A5C" w:rsidRPr="00407859" w:rsidRDefault="00861A5C" w:rsidP="0040550B">
      <w:pPr>
        <w:numPr>
          <w:ilvl w:val="0"/>
          <w:numId w:val="24"/>
        </w:numPr>
        <w:spacing w:after="0" w:line="360" w:lineRule="auto"/>
        <w:jc w:val="both"/>
        <w:rPr>
          <w:rFonts w:ascii="Book Antiqua" w:hAnsi="Book Antiqua"/>
          <w:b/>
          <w:noProof/>
          <w:sz w:val="24"/>
          <w:szCs w:val="24"/>
          <w:lang w:val="id-ID"/>
        </w:rPr>
      </w:pPr>
      <w:r w:rsidRPr="00407859">
        <w:rPr>
          <w:rFonts w:ascii="Book Antiqua" w:hAnsi="Book Antiqua"/>
          <w:b/>
          <w:noProof/>
          <w:sz w:val="24"/>
          <w:szCs w:val="24"/>
        </w:rPr>
        <w:t xml:space="preserve">Memberikan sosialisasi dalam Upaya Preventif dan Pemahaman Terkait Pemenuhan Hak ABH </w:t>
      </w:r>
    </w:p>
    <w:p w14:paraId="1F668690" w14:textId="77777777" w:rsidR="00861A5C" w:rsidRPr="00407859" w:rsidRDefault="00861A5C" w:rsidP="0040550B">
      <w:pPr>
        <w:spacing w:after="0" w:line="360" w:lineRule="auto"/>
        <w:ind w:left="720" w:firstLine="720"/>
        <w:jc w:val="both"/>
        <w:rPr>
          <w:rFonts w:ascii="Book Antiqua" w:hAnsi="Book Antiqua"/>
          <w:b/>
          <w:noProof/>
          <w:sz w:val="24"/>
          <w:szCs w:val="24"/>
          <w:lang w:val="id-ID"/>
        </w:rPr>
      </w:pPr>
      <w:r w:rsidRPr="00407859">
        <w:rPr>
          <w:rFonts w:ascii="Book Antiqua" w:hAnsi="Book Antiqua"/>
          <w:noProof/>
          <w:sz w:val="24"/>
          <w:szCs w:val="24"/>
          <w:lang w:val="id-ID"/>
        </w:rPr>
        <w:t>Kegiatan sosialisasi dilakukan dalam rangka agar masyarakat mengetahui dan mengenali perilaku menyimpang ini, sosialisasi ditujukan sebagai salah satu upaya preventif untuk meminimalisir terjadinya kasus</w:t>
      </w:r>
      <w:r w:rsidRPr="00407859">
        <w:rPr>
          <w:rFonts w:ascii="Book Antiqua" w:hAnsi="Book Antiqua"/>
          <w:noProof/>
          <w:sz w:val="24"/>
          <w:szCs w:val="24"/>
        </w:rPr>
        <w:t xml:space="preserve"> ABH</w:t>
      </w:r>
      <w:r w:rsidRPr="00407859">
        <w:rPr>
          <w:rFonts w:ascii="Book Antiqua" w:hAnsi="Book Antiqua"/>
          <w:noProof/>
          <w:sz w:val="24"/>
          <w:szCs w:val="24"/>
          <w:lang w:val="id-ID"/>
        </w:rPr>
        <w:t>.</w:t>
      </w:r>
      <w:r w:rsidRPr="00407859">
        <w:rPr>
          <w:rFonts w:ascii="Book Antiqua" w:hAnsi="Book Antiqua"/>
          <w:noProof/>
          <w:sz w:val="24"/>
          <w:szCs w:val="24"/>
        </w:rPr>
        <w:t xml:space="preserve"> </w:t>
      </w:r>
      <w:r w:rsidRPr="00407859">
        <w:rPr>
          <w:rFonts w:ascii="Book Antiqua" w:hAnsi="Book Antiqua"/>
          <w:noProof/>
          <w:sz w:val="24"/>
          <w:szCs w:val="24"/>
          <w:lang w:val="id-ID"/>
        </w:rPr>
        <w:t>Sosialisasi</w:t>
      </w:r>
      <w:r w:rsidRPr="00407859">
        <w:rPr>
          <w:rFonts w:ascii="Book Antiqua" w:hAnsi="Book Antiqua"/>
          <w:noProof/>
          <w:sz w:val="24"/>
          <w:szCs w:val="24"/>
        </w:rPr>
        <w:t xml:space="preserve"> </w:t>
      </w:r>
      <w:r w:rsidRPr="00407859">
        <w:rPr>
          <w:rFonts w:ascii="Book Antiqua" w:hAnsi="Book Antiqua"/>
          <w:noProof/>
          <w:sz w:val="24"/>
          <w:szCs w:val="24"/>
          <w:lang w:val="id-ID"/>
        </w:rPr>
        <w:t>dilaksanakan melalui berbagai media seperti melakukan sosialisasi langsung ke sekolah-sekolah</w:t>
      </w:r>
      <w:r w:rsidRPr="00407859">
        <w:rPr>
          <w:rFonts w:ascii="Book Antiqua" w:hAnsi="Book Antiqua"/>
          <w:noProof/>
          <w:sz w:val="24"/>
          <w:szCs w:val="24"/>
        </w:rPr>
        <w:t xml:space="preserve">, masyarakat dan radio. </w:t>
      </w:r>
      <w:r w:rsidRPr="00407859">
        <w:rPr>
          <w:rFonts w:ascii="Book Antiqua" w:hAnsi="Book Antiqua"/>
          <w:noProof/>
          <w:sz w:val="24"/>
          <w:szCs w:val="24"/>
          <w:lang w:val="id-ID"/>
        </w:rPr>
        <w:t>sosialisasi yang diberikan diharapkan dapat memberikan pemahaman kepada kalangan anak-anak maupun masyarakat mengenai perilaku penyimpangan hukum serta bentuk keterlibatannya dalam membantu anak untuk mewujudkan pemenuhan hak-hak yang dimilikinya.</w:t>
      </w:r>
    </w:p>
    <w:p w14:paraId="3B450AB2" w14:textId="77777777" w:rsidR="00861A5C" w:rsidRPr="00407859" w:rsidRDefault="00861A5C" w:rsidP="0040550B">
      <w:pPr>
        <w:spacing w:after="0" w:line="360" w:lineRule="auto"/>
        <w:ind w:firstLine="630"/>
        <w:jc w:val="both"/>
        <w:rPr>
          <w:rFonts w:ascii="Book Antiqua" w:hAnsi="Book Antiqua"/>
          <w:noProof/>
          <w:sz w:val="24"/>
          <w:szCs w:val="24"/>
        </w:rPr>
      </w:pPr>
      <w:r w:rsidRPr="00407859">
        <w:rPr>
          <w:rFonts w:ascii="Book Antiqua" w:hAnsi="Book Antiqua"/>
          <w:noProof/>
          <w:sz w:val="24"/>
          <w:szCs w:val="24"/>
          <w:lang w:val="id-ID"/>
        </w:rPr>
        <w:t>PPPA megang prinsip sesuai dengan</w:t>
      </w:r>
      <w:r w:rsidRPr="00407859">
        <w:rPr>
          <w:rFonts w:ascii="Book Antiqua" w:hAnsi="Book Antiqua"/>
          <w:noProof/>
          <w:sz w:val="24"/>
          <w:szCs w:val="24"/>
        </w:rPr>
        <w:t xml:space="preserve"> </w:t>
      </w:r>
      <w:r w:rsidRPr="00407859">
        <w:rPr>
          <w:rFonts w:ascii="Book Antiqua" w:hAnsi="Book Antiqua"/>
          <w:noProof/>
          <w:sz w:val="24"/>
          <w:szCs w:val="24"/>
          <w:lang w:val="id-ID"/>
        </w:rPr>
        <w:t>Undang- Undang Nomor 35 tahun 2014</w:t>
      </w:r>
      <w:r w:rsidRPr="00407859">
        <w:rPr>
          <w:rFonts w:ascii="Book Antiqua" w:hAnsi="Book Antiqua"/>
          <w:noProof/>
          <w:sz w:val="24"/>
          <w:szCs w:val="24"/>
        </w:rPr>
        <w:t xml:space="preserve"> t</w:t>
      </w:r>
      <w:r w:rsidRPr="00407859">
        <w:rPr>
          <w:rFonts w:ascii="Book Antiqua" w:hAnsi="Book Antiqua"/>
          <w:noProof/>
          <w:sz w:val="24"/>
          <w:szCs w:val="24"/>
          <w:lang w:val="id-ID"/>
        </w:rPr>
        <w:t xml:space="preserve">entang Perlindungan Anak yang berfungsi melindungi hak-hak pada anak </w:t>
      </w:r>
      <w:r w:rsidRPr="00407859">
        <w:rPr>
          <w:rFonts w:ascii="Book Antiqua" w:hAnsi="Book Antiqua"/>
          <w:noProof/>
          <w:sz w:val="24"/>
          <w:szCs w:val="24"/>
          <w:lang w:val="id-ID"/>
        </w:rPr>
        <w:lastRenderedPageBreak/>
        <w:t>khususnya ABH untuk meningkatkan taraf kesejahteraan bagi anak.</w:t>
      </w:r>
      <w:r w:rsidRPr="00407859">
        <w:rPr>
          <w:rFonts w:ascii="Book Antiqua" w:hAnsi="Book Antiqua"/>
          <w:noProof/>
          <w:sz w:val="24"/>
          <w:szCs w:val="24"/>
        </w:rPr>
        <w:t xml:space="preserve"> </w:t>
      </w:r>
      <w:r w:rsidRPr="00407859">
        <w:rPr>
          <w:rFonts w:ascii="Book Antiqua" w:hAnsi="Book Antiqua"/>
          <w:noProof/>
          <w:sz w:val="24"/>
          <w:szCs w:val="24"/>
          <w:lang w:val="id-ID"/>
        </w:rPr>
        <w:t>Dari prinsip Undang- Undang Nomor 35 tahun 2014 tentang Perlindungan Anak yang menjelaskan bahwa anak wajib dilindungi agar mampu tumbuh dan berkembang dalam kehidupannya, terhindar dari deskriminasi ataupun kekerasan serta mampu berkontribudi secara optimal di masa yang akan datang</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Hal demikian menunjukkan bahwa PPPA Kabupaten Nganjuk telah melaksanakan intervensi sosial, melalui intervensi sosial </w:t>
      </w:r>
    </w:p>
    <w:p w14:paraId="62B813F9" w14:textId="77777777" w:rsidR="00861A5C" w:rsidRPr="00407859" w:rsidRDefault="00861A5C" w:rsidP="0040550B">
      <w:pPr>
        <w:spacing w:after="0" w:line="360" w:lineRule="auto"/>
        <w:ind w:firstLine="630"/>
        <w:jc w:val="both"/>
        <w:rPr>
          <w:rFonts w:ascii="Book Antiqua" w:hAnsi="Book Antiqua"/>
          <w:noProof/>
          <w:sz w:val="24"/>
          <w:szCs w:val="24"/>
        </w:rPr>
      </w:pPr>
      <w:r w:rsidRPr="00407859">
        <w:rPr>
          <w:rFonts w:ascii="Book Antiqua" w:hAnsi="Book Antiqua"/>
          <w:noProof/>
          <w:sz w:val="24"/>
          <w:szCs w:val="24"/>
          <w:lang w:val="id-ID"/>
        </w:rPr>
        <w:t>PPPA dapat membantu mengatasi hambatan sosial yang dihadapi oleh ABH (Louise C. Johnson, 2001). Dalam upaya mendukung pemenuhan hak ABH, PPPA sebagai pelaku perubahan (</w:t>
      </w:r>
      <w:r w:rsidRPr="00407859">
        <w:rPr>
          <w:rFonts w:ascii="Book Antiqua" w:hAnsi="Book Antiqua"/>
          <w:i/>
          <w:noProof/>
          <w:sz w:val="24"/>
          <w:szCs w:val="24"/>
          <w:lang w:val="id-ID"/>
        </w:rPr>
        <w:t>change agent</w:t>
      </w:r>
      <w:r w:rsidRPr="00407859">
        <w:rPr>
          <w:rFonts w:ascii="Book Antiqua" w:hAnsi="Book Antiqua"/>
          <w:noProof/>
          <w:sz w:val="24"/>
          <w:szCs w:val="24"/>
          <w:lang w:val="id-ID"/>
        </w:rPr>
        <w:t>) melakukan serangkaian upaya atau pelayanan terhadap anak pelaku maupun keluarga (</w:t>
      </w:r>
      <w:r w:rsidRPr="00407859">
        <w:rPr>
          <w:rFonts w:ascii="Book Antiqua" w:hAnsi="Book Antiqua"/>
          <w:i/>
          <w:noProof/>
          <w:sz w:val="24"/>
          <w:szCs w:val="24"/>
          <w:lang w:val="id-ID"/>
        </w:rPr>
        <w:t>target of change</w:t>
      </w:r>
      <w:r w:rsidRPr="00407859">
        <w:rPr>
          <w:rFonts w:ascii="Book Antiqua" w:hAnsi="Book Antiqua"/>
          <w:noProof/>
          <w:sz w:val="24"/>
          <w:szCs w:val="24"/>
          <w:lang w:val="id-ID"/>
        </w:rPr>
        <w:t>) yang dilakukan pada beberapa kegiatan oleh PPPA dalam memenuhi hak ABH.</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(Louise C. Johnson, 2001) menjelaskan fungsi intervensi sosial meliputi mencari penyelesaian masalah, menghubungkan dengan sistem sumber dan membantu klien dalam menghadapi beberapa fungsi tersebut dianalisis sebagai berikut:     </w:t>
      </w:r>
    </w:p>
    <w:p w14:paraId="4AE311F8" w14:textId="77777777" w:rsidR="00861A5C" w:rsidRPr="00407859" w:rsidRDefault="00861A5C" w:rsidP="0040550B">
      <w:pPr>
        <w:numPr>
          <w:ilvl w:val="0"/>
          <w:numId w:val="25"/>
        </w:numPr>
        <w:spacing w:after="0" w:line="360" w:lineRule="auto"/>
        <w:jc w:val="both"/>
        <w:rPr>
          <w:rFonts w:ascii="Book Antiqua" w:hAnsi="Book Antiqua"/>
          <w:b/>
          <w:noProof/>
          <w:sz w:val="24"/>
          <w:szCs w:val="24"/>
        </w:rPr>
      </w:pPr>
      <w:r w:rsidRPr="00407859">
        <w:rPr>
          <w:rFonts w:ascii="Book Antiqua" w:hAnsi="Book Antiqua"/>
          <w:b/>
          <w:noProof/>
          <w:sz w:val="24"/>
          <w:szCs w:val="24"/>
        </w:rPr>
        <w:t xml:space="preserve">Membantu ABH dalam Menghadapi Proses Hukum yang dijalaninya </w:t>
      </w:r>
    </w:p>
    <w:p w14:paraId="0435411F" w14:textId="77777777" w:rsidR="00861A5C" w:rsidRPr="00407859" w:rsidRDefault="00861A5C" w:rsidP="0040550B">
      <w:pPr>
        <w:tabs>
          <w:tab w:val="left" w:pos="720"/>
        </w:tabs>
        <w:spacing w:after="0" w:line="360" w:lineRule="auto"/>
        <w:ind w:left="630"/>
        <w:jc w:val="both"/>
        <w:rPr>
          <w:rFonts w:ascii="Book Antiqua" w:hAnsi="Book Antiqua"/>
          <w:noProof/>
          <w:sz w:val="24"/>
          <w:szCs w:val="24"/>
        </w:rPr>
      </w:pPr>
      <w:r>
        <w:rPr>
          <w:rFonts w:ascii="Book Antiqua" w:hAnsi="Book Antiqua"/>
          <w:noProof/>
          <w:sz w:val="24"/>
          <w:szCs w:val="24"/>
        </w:rPr>
        <w:tab/>
      </w:r>
      <w:r>
        <w:rPr>
          <w:rFonts w:ascii="Book Antiqua" w:hAnsi="Book Antiqua"/>
          <w:noProof/>
          <w:sz w:val="24"/>
          <w:szCs w:val="24"/>
        </w:rPr>
        <w:tab/>
      </w:r>
      <w:r w:rsidRPr="00407859">
        <w:rPr>
          <w:rFonts w:ascii="Book Antiqua" w:hAnsi="Book Antiqua"/>
          <w:noProof/>
          <w:sz w:val="24"/>
          <w:szCs w:val="24"/>
        </w:rPr>
        <w:t>P</w:t>
      </w:r>
      <w:r w:rsidRPr="00407859">
        <w:rPr>
          <w:rFonts w:ascii="Book Antiqua" w:hAnsi="Book Antiqua"/>
          <w:noProof/>
          <w:sz w:val="24"/>
          <w:szCs w:val="24"/>
          <w:lang w:val="id-ID"/>
        </w:rPr>
        <w:t xml:space="preserve">endampingan hukum yang dilakukan oleh PPPA Kabupaten Nganjuk melalui </w:t>
      </w:r>
      <w:r w:rsidRPr="00407859">
        <w:rPr>
          <w:rFonts w:ascii="Book Antiqua" w:hAnsi="Book Antiqua"/>
          <w:i/>
          <w:noProof/>
          <w:sz w:val="24"/>
          <w:szCs w:val="24"/>
          <w:lang w:val="id-ID"/>
        </w:rPr>
        <w:t>lawyer</w:t>
      </w:r>
      <w:r w:rsidRPr="00407859">
        <w:rPr>
          <w:rFonts w:ascii="Book Antiqua" w:hAnsi="Book Antiqua"/>
          <w:noProof/>
          <w:sz w:val="24"/>
          <w:szCs w:val="24"/>
          <w:lang w:val="id-ID"/>
        </w:rPr>
        <w:t xml:space="preserve"> terhadap ABH tersebut menghasilkan sedikit banyak kasus anak pelaku tindak pelanggaran hukum tersebut mendapatkan putusan diversi dan memberikan alternatif penyelesaian anak berupa rehabilitasi sosial. Hal tersebut dilakukan guna menghindari adanya efek negatif dari sistem peradilan pidana terhadap jiwa dan perkembangan anak (Probosiwi, 2017). Pendampingan hukum yang dilakukan oleh PPPA menjadi salah satu indikator dari perwujudan tujuan sistem peradilan pidana anak yang lebih menitikberatkan pada upaya meresosialisasi, rehabilitasi dan kesejahteraan sosial.</w:t>
      </w:r>
    </w:p>
    <w:p w14:paraId="0A0FF691" w14:textId="77777777" w:rsidR="00861A5C" w:rsidRPr="00407859" w:rsidRDefault="00861A5C" w:rsidP="0040550B">
      <w:pPr>
        <w:tabs>
          <w:tab w:val="left" w:pos="720"/>
        </w:tabs>
        <w:spacing w:after="0" w:line="360" w:lineRule="auto"/>
        <w:ind w:left="630"/>
        <w:jc w:val="both"/>
        <w:rPr>
          <w:rFonts w:ascii="Book Antiqua" w:hAnsi="Book Antiqua"/>
          <w:noProof/>
          <w:sz w:val="24"/>
          <w:szCs w:val="24"/>
        </w:rPr>
      </w:pPr>
      <w:r>
        <w:rPr>
          <w:rFonts w:ascii="Book Antiqua" w:hAnsi="Book Antiqua"/>
          <w:noProof/>
          <w:sz w:val="24"/>
          <w:szCs w:val="24"/>
        </w:rPr>
        <w:tab/>
      </w:r>
      <w:r>
        <w:rPr>
          <w:rFonts w:ascii="Book Antiqua" w:hAnsi="Book Antiqua"/>
          <w:noProof/>
          <w:sz w:val="24"/>
          <w:szCs w:val="24"/>
        </w:rPr>
        <w:tab/>
      </w:r>
      <w:r w:rsidRPr="00407859">
        <w:rPr>
          <w:rFonts w:ascii="Book Antiqua" w:hAnsi="Book Antiqua"/>
          <w:noProof/>
          <w:sz w:val="24"/>
          <w:szCs w:val="24"/>
        </w:rPr>
        <w:t xml:space="preserve">Pelaksanaan proses pendampingan hukum yang diberikan oleh PPPA Kabupaten Nganjuk </w:t>
      </w:r>
      <w:r w:rsidRPr="00407859">
        <w:rPr>
          <w:rFonts w:ascii="Book Antiqua" w:hAnsi="Book Antiqua"/>
          <w:noProof/>
          <w:sz w:val="24"/>
          <w:szCs w:val="24"/>
          <w:lang w:val="id-ID"/>
        </w:rPr>
        <w:t>tersebut berlandaskan pada prinsip kepentingan terbaik bagi anak (</w:t>
      </w:r>
      <w:r w:rsidRPr="00407859">
        <w:rPr>
          <w:rFonts w:ascii="Book Antiqua" w:hAnsi="Book Antiqua"/>
          <w:i/>
          <w:noProof/>
          <w:sz w:val="24"/>
          <w:szCs w:val="24"/>
          <w:lang w:val="id-ID"/>
        </w:rPr>
        <w:t>the principle of the best interest of the child</w:t>
      </w:r>
      <w:r w:rsidRPr="00407859">
        <w:rPr>
          <w:rFonts w:ascii="Book Antiqua" w:hAnsi="Book Antiqua"/>
          <w:noProof/>
          <w:sz w:val="24"/>
          <w:szCs w:val="24"/>
          <w:lang w:val="id-ID"/>
        </w:rPr>
        <w:t xml:space="preserve">) untuk memenuhi dan melindungi hak anak sehingga kesejahteraan anak tidak terabaikan (Sigian, 2022). Adi, 2003) Oleh karenanya, disini PPPA berperan sebagai </w:t>
      </w:r>
      <w:r w:rsidRPr="00407859">
        <w:rPr>
          <w:rFonts w:ascii="Book Antiqua" w:hAnsi="Book Antiqua"/>
          <w:i/>
          <w:noProof/>
          <w:sz w:val="24"/>
          <w:szCs w:val="24"/>
          <w:lang w:val="id-ID"/>
        </w:rPr>
        <w:t>fasilitator</w:t>
      </w:r>
      <w:r w:rsidRPr="00407859">
        <w:rPr>
          <w:rFonts w:ascii="Book Antiqua" w:hAnsi="Book Antiqua"/>
          <w:noProof/>
          <w:sz w:val="24"/>
          <w:szCs w:val="24"/>
          <w:lang w:val="id-ID"/>
        </w:rPr>
        <w:t xml:space="preserve"> yang didalamnya juga memberikan peran </w:t>
      </w:r>
      <w:r w:rsidRPr="00407859">
        <w:rPr>
          <w:rFonts w:ascii="Book Antiqua" w:hAnsi="Book Antiqua"/>
          <w:noProof/>
          <w:sz w:val="24"/>
          <w:szCs w:val="24"/>
          <w:lang w:val="id-ID"/>
        </w:rPr>
        <w:lastRenderedPageBreak/>
        <w:t>berupa advokasi atau pembela (</w:t>
      </w:r>
      <w:r w:rsidRPr="00407859">
        <w:rPr>
          <w:rFonts w:ascii="Book Antiqua" w:hAnsi="Book Antiqua"/>
          <w:i/>
          <w:noProof/>
          <w:sz w:val="24"/>
          <w:szCs w:val="24"/>
          <w:lang w:val="id-ID"/>
        </w:rPr>
        <w:t>advocate</w:t>
      </w:r>
      <w:r w:rsidRPr="00407859">
        <w:rPr>
          <w:rFonts w:ascii="Book Antiqua" w:hAnsi="Book Antiqua"/>
          <w:noProof/>
          <w:sz w:val="24"/>
          <w:szCs w:val="24"/>
          <w:lang w:val="id-ID"/>
        </w:rPr>
        <w:t xml:space="preserve">) yang dilakukan oleh </w:t>
      </w:r>
      <w:r w:rsidRPr="00407859">
        <w:rPr>
          <w:rFonts w:ascii="Book Antiqua" w:hAnsi="Book Antiqua"/>
          <w:i/>
          <w:noProof/>
          <w:sz w:val="24"/>
          <w:szCs w:val="24"/>
          <w:lang w:val="id-ID"/>
        </w:rPr>
        <w:t>lawyear</w:t>
      </w:r>
      <w:r w:rsidRPr="00407859">
        <w:rPr>
          <w:rFonts w:ascii="Book Antiqua" w:hAnsi="Book Antiqua"/>
          <w:noProof/>
          <w:sz w:val="24"/>
          <w:szCs w:val="24"/>
          <w:lang w:val="id-ID"/>
        </w:rPr>
        <w:t xml:space="preserve"> untuk membantu ABH dalam menjalani proses peradilan yang dihadapinya dan selaras dengan peran </w:t>
      </w:r>
      <w:r w:rsidRPr="00407859">
        <w:rPr>
          <w:rFonts w:ascii="Book Antiqua" w:hAnsi="Book Antiqua"/>
          <w:i/>
          <w:noProof/>
          <w:sz w:val="24"/>
          <w:szCs w:val="24"/>
          <w:lang w:val="id-ID"/>
        </w:rPr>
        <w:t>advocate</w:t>
      </w:r>
      <w:r w:rsidRPr="00407859">
        <w:rPr>
          <w:rFonts w:ascii="Book Antiqua" w:hAnsi="Book Antiqua"/>
          <w:noProof/>
          <w:sz w:val="24"/>
          <w:szCs w:val="24"/>
          <w:lang w:val="id-ID"/>
        </w:rPr>
        <w:t xml:space="preserve"> yaitu sebagai upaya pendampingan melakukan pembelaan pada ABH untuk mendapatkan perlakuan secara adil.</w:t>
      </w:r>
    </w:p>
    <w:p w14:paraId="2172C3E9" w14:textId="77777777" w:rsidR="00861A5C" w:rsidRPr="00407859" w:rsidRDefault="00861A5C" w:rsidP="0040550B">
      <w:pPr>
        <w:numPr>
          <w:ilvl w:val="0"/>
          <w:numId w:val="25"/>
        </w:numPr>
        <w:spacing w:after="0" w:line="360" w:lineRule="auto"/>
        <w:jc w:val="both"/>
        <w:rPr>
          <w:rFonts w:ascii="Book Antiqua" w:hAnsi="Book Antiqua"/>
          <w:b/>
          <w:noProof/>
          <w:sz w:val="24"/>
          <w:szCs w:val="24"/>
        </w:rPr>
      </w:pPr>
      <w:r w:rsidRPr="00407859">
        <w:rPr>
          <w:rFonts w:ascii="Book Antiqua" w:hAnsi="Book Antiqua"/>
          <w:b/>
          <w:noProof/>
          <w:sz w:val="24"/>
          <w:szCs w:val="24"/>
        </w:rPr>
        <w:t>Menghubungkan dengan Sistem Sumber dalam Mendukung Pemenuhan Haknya</w:t>
      </w:r>
    </w:p>
    <w:p w14:paraId="4AD29411" w14:textId="77777777" w:rsidR="00861A5C" w:rsidRPr="00407859" w:rsidRDefault="00861A5C" w:rsidP="0040550B">
      <w:pPr>
        <w:tabs>
          <w:tab w:val="left" w:pos="720"/>
        </w:tabs>
        <w:spacing w:after="0" w:line="360" w:lineRule="auto"/>
        <w:ind w:left="630"/>
        <w:jc w:val="both"/>
        <w:rPr>
          <w:rFonts w:ascii="Book Antiqua" w:hAnsi="Book Antiqua"/>
          <w:noProof/>
          <w:sz w:val="24"/>
          <w:szCs w:val="24"/>
        </w:rPr>
      </w:pPr>
      <w:r>
        <w:rPr>
          <w:rFonts w:ascii="Book Antiqua" w:hAnsi="Book Antiqua"/>
          <w:noProof/>
          <w:sz w:val="24"/>
          <w:szCs w:val="24"/>
        </w:rPr>
        <w:tab/>
      </w:r>
      <w:r>
        <w:rPr>
          <w:rFonts w:ascii="Book Antiqua" w:hAnsi="Book Antiqua"/>
          <w:noProof/>
          <w:sz w:val="24"/>
          <w:szCs w:val="24"/>
        </w:rPr>
        <w:tab/>
      </w:r>
      <w:r w:rsidRPr="00407859">
        <w:rPr>
          <w:rFonts w:ascii="Book Antiqua" w:hAnsi="Book Antiqua"/>
          <w:noProof/>
          <w:sz w:val="24"/>
          <w:szCs w:val="24"/>
          <w:lang w:val="id-ID"/>
        </w:rPr>
        <w:t>PPPA tidak mampu melaksanakan proses pemenuhan hak tersebut secara mandiri, oleh karenanya PPPA berupaya membangun kerja sama dengan beberapa pihak lain dalam rangka mendukung keberhasilan dari pemenuhan hak ABH. Hal tersebut diwujudkan oleh PPPA melalui koordinasi dan komunikasi dengan pihak-pihak terkait atau mitra kerja penyedia pelayanan yang relevan dengan kebutuhan anak. Untuk menghubungkan dengan sistem sumber PPPA berkonsentrasi pada aspek pendidikan, kesehatan dan hak perlindungan anak, ketiga aspek tersebut cukup penting untuk mendukung terpenuhinya hak ABH.  Upaya yang dilakukan oleh PPPA telah menunjukkan tujuan dari konsep perlindungan anak menurut (Mansyur, 2017) bahwa PPPA telah memastikan bahwa anak mendapatkan perawatan, pemeliharaaan, bimbingan, pembinaan dan pendidikan yang mempunyai kebutuhan khusus dapat berjalan sehingga seluruh kebutuhan esensial anak terpenuhi secara utuh dan anak dapat hidup dalam lingkungan yang aman, selanjutnya dalam konteks kesejahteraan, PPPA telah memenuhi variabel kesejahteraan dalam upaya perlindungan anak yaitu PPPA memberikan pelayanan kepada ABH untuk memenuhi kebutuhan pendidikan serta pemenuhan kebutuhan fisik dan mental anak (Mallon, 2005).</w:t>
      </w:r>
    </w:p>
    <w:p w14:paraId="0B872287" w14:textId="77777777" w:rsidR="00861A5C" w:rsidRPr="00407859" w:rsidRDefault="00861A5C" w:rsidP="0040550B">
      <w:pPr>
        <w:tabs>
          <w:tab w:val="left" w:pos="720"/>
        </w:tabs>
        <w:spacing w:after="0" w:line="360" w:lineRule="auto"/>
        <w:ind w:left="630"/>
        <w:jc w:val="both"/>
        <w:rPr>
          <w:rFonts w:ascii="Book Antiqua" w:hAnsi="Book Antiqua"/>
          <w:noProof/>
          <w:sz w:val="24"/>
          <w:szCs w:val="24"/>
        </w:rPr>
      </w:pPr>
      <w:r>
        <w:rPr>
          <w:rFonts w:ascii="Book Antiqua" w:hAnsi="Book Antiqua"/>
          <w:noProof/>
          <w:sz w:val="24"/>
          <w:szCs w:val="24"/>
        </w:rPr>
        <w:tab/>
      </w:r>
      <w:r>
        <w:rPr>
          <w:rFonts w:ascii="Book Antiqua" w:hAnsi="Book Antiqua"/>
          <w:noProof/>
          <w:sz w:val="24"/>
          <w:szCs w:val="24"/>
        </w:rPr>
        <w:tab/>
      </w:r>
      <w:r w:rsidRPr="00407859">
        <w:rPr>
          <w:rFonts w:ascii="Book Antiqua" w:hAnsi="Book Antiqua"/>
          <w:noProof/>
          <w:sz w:val="24"/>
          <w:szCs w:val="24"/>
          <w:lang w:val="id-ID"/>
        </w:rPr>
        <w:t>(Parsons, 2005) menghubungkan ABH dengan pelayanan atau sistem yang dibutuhkan menunjukkan PPPA berperan sebagai perantara (</w:t>
      </w:r>
      <w:r w:rsidRPr="00407859">
        <w:rPr>
          <w:rFonts w:ascii="Book Antiqua" w:hAnsi="Book Antiqua"/>
          <w:i/>
          <w:noProof/>
          <w:sz w:val="24"/>
          <w:szCs w:val="24"/>
          <w:lang w:val="id-ID"/>
        </w:rPr>
        <w:t>Broker</w:t>
      </w:r>
      <w:r w:rsidRPr="00407859">
        <w:rPr>
          <w:rFonts w:ascii="Book Antiqua" w:hAnsi="Book Antiqua"/>
          <w:noProof/>
          <w:sz w:val="24"/>
          <w:szCs w:val="24"/>
          <w:lang w:val="id-ID"/>
        </w:rPr>
        <w:t xml:space="preserve">), upaya PPPA tersebut sesuai dengan prinsip utama dari peran </w:t>
      </w:r>
      <w:r w:rsidRPr="00407859">
        <w:rPr>
          <w:rFonts w:ascii="Book Antiqua" w:hAnsi="Book Antiqua"/>
          <w:i/>
          <w:noProof/>
          <w:sz w:val="24"/>
          <w:szCs w:val="24"/>
          <w:lang w:val="id-ID"/>
        </w:rPr>
        <w:t>broker</w:t>
      </w:r>
      <w:r w:rsidRPr="00407859">
        <w:rPr>
          <w:rFonts w:ascii="Book Antiqua" w:hAnsi="Book Antiqua"/>
          <w:noProof/>
          <w:sz w:val="24"/>
          <w:szCs w:val="24"/>
          <w:lang w:val="id-ID"/>
        </w:rPr>
        <w:t xml:space="preserve"> yakni mampu menghubungkan klien atau ABH dengan sumber secara konsisten. Selain itu keberhasilan peran PPPA tidak akan lepas dari </w:t>
      </w:r>
      <w:r w:rsidRPr="00407859">
        <w:rPr>
          <w:rFonts w:ascii="Book Antiqua" w:hAnsi="Book Antiqua"/>
          <w:noProof/>
          <w:sz w:val="24"/>
          <w:szCs w:val="24"/>
          <w:lang w:val="id-ID"/>
        </w:rPr>
        <w:lastRenderedPageBreak/>
        <w:t xml:space="preserve">keterlibatan masyarakat dalam memahami pentingnya pemenuhan hak ABH, dengan keterbatasan pengetahuan masyarakat mengenai hak-hak anak maka PPPA berupaya dalam menjembatani ABH untuk dapat mengembalikan keberfungsian sosialnya dengan memberikan informasi-informasi mengenai pemenuhan hak anak kepada masyarakat melalui program sosialisasi yang menjadi agenda rutin PPPA Kabupaten Nganjuk, (Zastrow, 2004) bahwa pemberian informasi terhadap sasaran menjadi salah satu bentuk peran </w:t>
      </w:r>
      <w:r w:rsidRPr="00407859">
        <w:rPr>
          <w:rFonts w:ascii="Book Antiqua" w:hAnsi="Book Antiqua"/>
          <w:i/>
          <w:noProof/>
          <w:sz w:val="24"/>
          <w:szCs w:val="24"/>
          <w:lang w:val="id-ID"/>
        </w:rPr>
        <w:t xml:space="preserve">educator, </w:t>
      </w:r>
      <w:r w:rsidRPr="00407859">
        <w:rPr>
          <w:rFonts w:ascii="Book Antiqua" w:hAnsi="Book Antiqua"/>
          <w:noProof/>
          <w:sz w:val="24"/>
          <w:szCs w:val="24"/>
          <w:lang w:val="id-ID"/>
        </w:rPr>
        <w:t>dengan melaksanakan peran tersebut diharapkan dapat memberikan pemahaman serta menerima kembali ABH ke lingkungannya untuk mendukung pemenuhan hak-haknya.</w:t>
      </w:r>
    </w:p>
    <w:p w14:paraId="5A443A0E" w14:textId="77777777" w:rsidR="00861A5C" w:rsidRPr="00407859" w:rsidRDefault="00861A5C" w:rsidP="0040550B">
      <w:pPr>
        <w:numPr>
          <w:ilvl w:val="0"/>
          <w:numId w:val="25"/>
        </w:numPr>
        <w:spacing w:after="0" w:line="360" w:lineRule="auto"/>
        <w:jc w:val="both"/>
        <w:rPr>
          <w:rFonts w:ascii="Book Antiqua" w:hAnsi="Book Antiqua"/>
          <w:b/>
          <w:noProof/>
          <w:sz w:val="24"/>
          <w:szCs w:val="24"/>
        </w:rPr>
      </w:pPr>
      <w:r w:rsidRPr="00407859">
        <w:rPr>
          <w:rFonts w:ascii="Book Antiqua" w:hAnsi="Book Antiqua"/>
          <w:b/>
          <w:noProof/>
          <w:sz w:val="24"/>
          <w:szCs w:val="24"/>
        </w:rPr>
        <w:t xml:space="preserve">Membantu ABH Mencari Penyelesaian Masalah Melalui Konseling </w:t>
      </w:r>
    </w:p>
    <w:p w14:paraId="067420F4" w14:textId="77777777" w:rsidR="00861A5C" w:rsidRDefault="00861A5C" w:rsidP="0040550B">
      <w:pPr>
        <w:spacing w:after="0" w:line="360" w:lineRule="auto"/>
        <w:ind w:left="720" w:firstLine="720"/>
        <w:jc w:val="both"/>
        <w:rPr>
          <w:rFonts w:ascii="Book Antiqua" w:hAnsi="Book Antiqua"/>
          <w:noProof/>
          <w:sz w:val="24"/>
          <w:szCs w:val="24"/>
        </w:rPr>
      </w:pPr>
      <w:r w:rsidRPr="00407859">
        <w:rPr>
          <w:rFonts w:ascii="Book Antiqua" w:hAnsi="Book Antiqua"/>
          <w:noProof/>
          <w:sz w:val="24"/>
          <w:szCs w:val="24"/>
          <w:lang w:val="id-ID"/>
        </w:rPr>
        <w:t>PPPA dalam menangani permasalahan ABH di Kabupaten Nganjuk terkait pemenuhan hak anak salah satunya dengan melakukan kegiatan pendampingan secara psikolog dan memberikan wadah berupa konseling kepada anak hingga orang tua anak. Hal tersebut bertujuan agar anak mendapatkan jalan keluar dari permasalahan yang dihadapinya terlebih pada permasalahan hukum serta dampak dari kasus yang dihadapinya. (Edi Suharto, 2007) Pendampingan psikolog dan konseling tersebut dijadikan sebagai bentuk pendekatan pada metode intervensi</w:t>
      </w:r>
      <w:r w:rsidRPr="00407859">
        <w:rPr>
          <w:rFonts w:ascii="Book Antiqua" w:hAnsi="Book Antiqua"/>
          <w:noProof/>
          <w:sz w:val="24"/>
          <w:szCs w:val="24"/>
        </w:rPr>
        <w:t xml:space="preserve"> </w:t>
      </w:r>
      <w:r w:rsidRPr="00407859">
        <w:rPr>
          <w:rFonts w:ascii="Book Antiqua" w:hAnsi="Book Antiqua"/>
          <w:noProof/>
          <w:sz w:val="24"/>
          <w:szCs w:val="24"/>
          <w:lang w:val="id-ID"/>
        </w:rPr>
        <w:t>individu (</w:t>
      </w:r>
      <w:r w:rsidRPr="00407859">
        <w:rPr>
          <w:rFonts w:ascii="Book Antiqua" w:hAnsi="Book Antiqua"/>
          <w:i/>
          <w:noProof/>
          <w:sz w:val="24"/>
          <w:szCs w:val="24"/>
          <w:lang w:val="id-ID"/>
        </w:rPr>
        <w:t>casework</w:t>
      </w:r>
      <w:r w:rsidRPr="00407859">
        <w:rPr>
          <w:rFonts w:ascii="Book Antiqua" w:hAnsi="Book Antiqua"/>
          <w:noProof/>
          <w:sz w:val="24"/>
          <w:szCs w:val="24"/>
          <w:lang w:val="id-ID"/>
        </w:rPr>
        <w:t>), sehingga dapat membangun suatu interaksi antara PPPA dengan anak yang memiliki masalah untuk dapat menyelesaikan masalahnya.</w:t>
      </w:r>
      <w:r w:rsidRPr="00407859">
        <w:rPr>
          <w:rFonts w:ascii="Book Antiqua" w:hAnsi="Book Antiqua"/>
          <w:noProof/>
          <w:sz w:val="24"/>
          <w:szCs w:val="24"/>
        </w:rPr>
        <w:t xml:space="preserve"> </w:t>
      </w:r>
      <w:r w:rsidRPr="00407859">
        <w:rPr>
          <w:rFonts w:ascii="Book Antiqua" w:hAnsi="Book Antiqua"/>
          <w:noProof/>
          <w:sz w:val="24"/>
          <w:szCs w:val="24"/>
          <w:lang w:val="id-ID"/>
        </w:rPr>
        <w:t>Upaya tersebut dilakukan dengan tujuan untuk mencari alternatif dan langkah-langkah yang memungkinkan anak yang mengalami masalah dapat mengatasi masalahnya secara bertanggungjawab dan memperoleh orientasi baru untuk mencapai kepribadian yang lebih positif, tindakan yang dilakukan oleh PPPA tersebut berkaitan dengan sistem atau proses dalam menimbulkan perubahan (Louise C. Johnson, 2001) pada konsep intervensi.</w:t>
      </w:r>
      <w:r w:rsidRPr="00407859">
        <w:rPr>
          <w:rFonts w:ascii="Book Antiqua" w:hAnsi="Book Antiqua"/>
          <w:noProof/>
          <w:sz w:val="24"/>
          <w:szCs w:val="24"/>
        </w:rPr>
        <w:t xml:space="preserve"> </w:t>
      </w:r>
    </w:p>
    <w:p w14:paraId="3020D967" w14:textId="77777777" w:rsidR="00861A5C" w:rsidRPr="00407859" w:rsidRDefault="00861A5C" w:rsidP="0040550B">
      <w:pPr>
        <w:spacing w:after="0" w:line="360" w:lineRule="auto"/>
        <w:ind w:left="720" w:firstLine="720"/>
        <w:jc w:val="both"/>
        <w:rPr>
          <w:rFonts w:ascii="Book Antiqua" w:hAnsi="Book Antiqua"/>
          <w:noProof/>
          <w:sz w:val="24"/>
          <w:szCs w:val="24"/>
        </w:rPr>
      </w:pPr>
      <w:r w:rsidRPr="00407859">
        <w:rPr>
          <w:rFonts w:ascii="Book Antiqua" w:hAnsi="Book Antiqua"/>
          <w:noProof/>
          <w:sz w:val="24"/>
          <w:szCs w:val="24"/>
          <w:lang w:val="id-ID"/>
        </w:rPr>
        <w:t xml:space="preserve">Hasil dari kegiatan PPPA yang diperoleh ABH yaitu beberapa anak mampu menerapkan perilaku lebih baik dan dapat mengembalikan keberfungsian sosialnya. Ketika fungsi sosial seseorang berjalan dengan baik, diasumsikan bahwa kondisi kesejahteraan akan semakin mudah </w:t>
      </w:r>
      <w:r w:rsidRPr="00407859">
        <w:rPr>
          <w:rFonts w:ascii="Book Antiqua" w:hAnsi="Book Antiqua"/>
          <w:noProof/>
          <w:sz w:val="24"/>
          <w:szCs w:val="24"/>
          <w:lang w:val="id-ID"/>
        </w:rPr>
        <w:lastRenderedPageBreak/>
        <w:t>untuk dicapai (Louise C. Johnson, 2001) hingga dapat membantu anak dalam mencari penyelesaian dan mengatasi masalah yang dihadapinya, PPPA memiliki tanggung jawab untuk menolong ABH agar mampu menghadapi situasi (proses perubahan), Melalui sesi konseling, pendampingan psikolog, assesment hingga home visit dari hal tersebut (Suharto, 2011) menunjukkan peran dalam membantu untuk menentukan kekuatan dan unsur yang ada di dalam diri klien termasuk untuk menghasilkan perubahan yang difokuskan pada kemampuan, kapasitas, dan kompetensi klien atau penerima pelayanan untuk menolong dirinya sendiri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untuk menghasilkan perubahan yang diinginkan atau mencapai tujuan yang dikehendaki klien. (Jim Ife) dalam memberikan kekuatan yang dapat dipergunakan dalam memecahkan masalah yang sedang dihadapi pada suatu kegiatan menunjukan perannya sebagai </w:t>
      </w:r>
      <w:r w:rsidRPr="00407859">
        <w:rPr>
          <w:rFonts w:ascii="Book Antiqua" w:hAnsi="Book Antiqua"/>
          <w:i/>
          <w:noProof/>
          <w:sz w:val="24"/>
          <w:szCs w:val="24"/>
          <w:lang w:val="id-ID"/>
        </w:rPr>
        <w:t>motivator</w:t>
      </w:r>
      <w:r w:rsidRPr="00407859">
        <w:rPr>
          <w:rFonts w:ascii="Book Antiqua" w:hAnsi="Book Antiqua"/>
          <w:noProof/>
          <w:sz w:val="24"/>
          <w:szCs w:val="24"/>
          <w:lang w:val="id-ID"/>
        </w:rPr>
        <w:t>.</w:t>
      </w:r>
      <w:r w:rsidRPr="00407859">
        <w:rPr>
          <w:rFonts w:ascii="Book Antiqua" w:hAnsi="Book Antiqua"/>
          <w:i/>
          <w:noProof/>
          <w:sz w:val="24"/>
          <w:szCs w:val="24"/>
          <w:lang w:val="id-ID"/>
        </w:rPr>
        <w:t xml:space="preserve"> </w:t>
      </w:r>
      <w:r w:rsidRPr="00407859">
        <w:rPr>
          <w:rFonts w:ascii="Book Antiqua" w:hAnsi="Book Antiqua"/>
          <w:noProof/>
          <w:sz w:val="24"/>
          <w:szCs w:val="24"/>
          <w:lang w:val="id-ID"/>
        </w:rPr>
        <w:t xml:space="preserve">Oleh karenanya upaya PPPA tersebut menginterpretasikan peran sebagai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dan </w:t>
      </w:r>
      <w:r w:rsidRPr="00407859">
        <w:rPr>
          <w:rFonts w:ascii="Book Antiqua" w:hAnsi="Book Antiqua"/>
          <w:i/>
          <w:noProof/>
          <w:sz w:val="24"/>
          <w:szCs w:val="24"/>
          <w:lang w:val="id-ID"/>
        </w:rPr>
        <w:t xml:space="preserve">motivator </w:t>
      </w:r>
      <w:r w:rsidRPr="00407859">
        <w:rPr>
          <w:rFonts w:ascii="Book Antiqua" w:hAnsi="Book Antiqua"/>
          <w:noProof/>
          <w:sz w:val="24"/>
          <w:szCs w:val="24"/>
          <w:lang w:val="id-ID"/>
        </w:rPr>
        <w:t xml:space="preserve">yang bertujuan untuk memberikan kemudahan dan dorongan kepada klien dalam menyelesaikan masalahnya (Adi, 2003). </w:t>
      </w:r>
    </w:p>
    <w:p w14:paraId="77411710" w14:textId="77777777" w:rsidR="00861A5C" w:rsidRPr="00407859" w:rsidRDefault="00861A5C" w:rsidP="0040550B">
      <w:pPr>
        <w:tabs>
          <w:tab w:val="left" w:pos="720"/>
        </w:tabs>
        <w:spacing w:after="0" w:line="360" w:lineRule="auto"/>
        <w:jc w:val="both"/>
        <w:rPr>
          <w:rFonts w:ascii="Book Antiqua" w:hAnsi="Book Antiqua"/>
          <w:noProof/>
          <w:sz w:val="24"/>
          <w:szCs w:val="24"/>
        </w:rPr>
      </w:pPr>
      <w:r w:rsidRPr="00407859">
        <w:rPr>
          <w:rFonts w:ascii="Book Antiqua" w:hAnsi="Book Antiqua"/>
          <w:noProof/>
          <w:sz w:val="24"/>
          <w:szCs w:val="24"/>
          <w:lang w:val="id-ID"/>
        </w:rPr>
        <w:t xml:space="preserve">Menurut (Depsos, 2007) dalam penanganan anak, peranan pendamping seperti yang dilakukan oleh PPPA sangatlah dibutuhkan. Peran yang dimiliki harus mencerminkan prinsip metode pekerjaan sosial. Seperti halnya pada hasil pembahasan sebelumnya bahwa PPPA Kabupaten Nganjuk telah memenuhi beberapa peran tersebut yang diantaranya adalah peran sebagai </w:t>
      </w:r>
      <w:r w:rsidRPr="00407859">
        <w:rPr>
          <w:rFonts w:ascii="Book Antiqua" w:hAnsi="Book Antiqua"/>
          <w:i/>
          <w:noProof/>
          <w:sz w:val="24"/>
          <w:szCs w:val="24"/>
          <w:lang w:val="id-ID"/>
        </w:rPr>
        <w:t>fasilitator</w:t>
      </w:r>
      <w:r w:rsidRPr="00407859">
        <w:rPr>
          <w:rFonts w:ascii="Book Antiqua" w:hAnsi="Book Antiqua"/>
          <w:noProof/>
          <w:sz w:val="24"/>
          <w:szCs w:val="24"/>
          <w:lang w:val="id-ID"/>
        </w:rPr>
        <w:t xml:space="preserve">, </w:t>
      </w:r>
      <w:r w:rsidRPr="00407859">
        <w:rPr>
          <w:rFonts w:ascii="Book Antiqua" w:hAnsi="Book Antiqua"/>
          <w:i/>
          <w:noProof/>
          <w:sz w:val="24"/>
          <w:szCs w:val="24"/>
          <w:lang w:val="id-ID"/>
        </w:rPr>
        <w:t>advocate</w:t>
      </w:r>
      <w:r w:rsidRPr="00407859">
        <w:rPr>
          <w:rFonts w:ascii="Book Antiqua" w:hAnsi="Book Antiqua"/>
          <w:noProof/>
          <w:sz w:val="24"/>
          <w:szCs w:val="24"/>
          <w:lang w:val="id-ID"/>
        </w:rPr>
        <w:t xml:space="preserve">, </w:t>
      </w:r>
      <w:r w:rsidRPr="00407859">
        <w:rPr>
          <w:rFonts w:ascii="Book Antiqua" w:hAnsi="Book Antiqua"/>
          <w:i/>
          <w:noProof/>
          <w:sz w:val="24"/>
          <w:szCs w:val="24"/>
          <w:lang w:val="id-ID"/>
        </w:rPr>
        <w:t>broker</w:t>
      </w:r>
      <w:r w:rsidRPr="00407859">
        <w:rPr>
          <w:rFonts w:ascii="Book Antiqua" w:hAnsi="Book Antiqua"/>
          <w:noProof/>
          <w:sz w:val="24"/>
          <w:szCs w:val="24"/>
          <w:lang w:val="id-ID"/>
        </w:rPr>
        <w:t xml:space="preserve">,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w:t>
      </w:r>
      <w:r w:rsidRPr="00407859">
        <w:rPr>
          <w:rFonts w:ascii="Book Antiqua" w:hAnsi="Book Antiqua"/>
          <w:i/>
          <w:noProof/>
          <w:sz w:val="24"/>
          <w:szCs w:val="24"/>
          <w:lang w:val="id-ID"/>
        </w:rPr>
        <w:t>motivator</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dan </w:t>
      </w:r>
      <w:r w:rsidRPr="00407859">
        <w:rPr>
          <w:rFonts w:ascii="Book Antiqua" w:hAnsi="Book Antiqua"/>
          <w:i/>
          <w:noProof/>
          <w:sz w:val="24"/>
          <w:szCs w:val="24"/>
          <w:lang w:val="id-ID"/>
        </w:rPr>
        <w:t>educator</w:t>
      </w:r>
      <w:r w:rsidRPr="00407859">
        <w:rPr>
          <w:rFonts w:ascii="Book Antiqua" w:hAnsi="Book Antiqua"/>
          <w:noProof/>
          <w:sz w:val="24"/>
          <w:szCs w:val="24"/>
          <w:lang w:val="id-ID"/>
        </w:rPr>
        <w:t xml:space="preserve">. Beberapa peran yang telah ditemukan tersebut akan dianalisis sebagai berikut:  </w:t>
      </w:r>
    </w:p>
    <w:p w14:paraId="171EA811" w14:textId="77777777" w:rsidR="00861A5C" w:rsidRPr="00407859" w:rsidRDefault="00861A5C" w:rsidP="0040550B">
      <w:pPr>
        <w:pStyle w:val="Heading3"/>
        <w:numPr>
          <w:ilvl w:val="0"/>
          <w:numId w:val="21"/>
        </w:numPr>
        <w:spacing w:before="0" w:after="0" w:line="360" w:lineRule="auto"/>
        <w:rPr>
          <w:rFonts w:ascii="Book Antiqua" w:hAnsi="Book Antiqua"/>
          <w:i/>
          <w:noProof/>
          <w:szCs w:val="24"/>
        </w:rPr>
      </w:pPr>
      <w:r w:rsidRPr="00407859">
        <w:rPr>
          <w:rFonts w:ascii="Book Antiqua" w:hAnsi="Book Antiqua"/>
          <w:i/>
          <w:noProof/>
          <w:szCs w:val="24"/>
        </w:rPr>
        <w:t>Fasilitator</w:t>
      </w:r>
    </w:p>
    <w:p w14:paraId="0E225358" w14:textId="77777777" w:rsidR="00861A5C" w:rsidRPr="00407859" w:rsidRDefault="00861A5C" w:rsidP="0040550B">
      <w:pPr>
        <w:tabs>
          <w:tab w:val="left" w:pos="720"/>
        </w:tabs>
        <w:spacing w:after="0" w:line="360" w:lineRule="auto"/>
        <w:jc w:val="both"/>
        <w:rPr>
          <w:rFonts w:ascii="Book Antiqua" w:hAnsi="Book Antiqua"/>
          <w:noProof/>
          <w:sz w:val="24"/>
          <w:szCs w:val="24"/>
          <w:lang w:val="id-ID"/>
        </w:rPr>
      </w:pPr>
      <w:r>
        <w:rPr>
          <w:rFonts w:ascii="Book Antiqua" w:hAnsi="Book Antiqua"/>
          <w:noProof/>
          <w:sz w:val="24"/>
          <w:szCs w:val="24"/>
        </w:rPr>
        <w:tab/>
      </w:r>
      <w:r w:rsidRPr="00407859">
        <w:rPr>
          <w:rFonts w:ascii="Book Antiqua" w:hAnsi="Book Antiqua"/>
          <w:noProof/>
          <w:sz w:val="24"/>
          <w:szCs w:val="24"/>
        </w:rPr>
        <w:t>P</w:t>
      </w:r>
      <w:r w:rsidRPr="00407859">
        <w:rPr>
          <w:rFonts w:ascii="Book Antiqua" w:hAnsi="Book Antiqua"/>
          <w:noProof/>
          <w:sz w:val="24"/>
          <w:szCs w:val="24"/>
          <w:lang w:val="id-ID"/>
        </w:rPr>
        <w:t>elaksanaan peran sebagai fasilitator, PPPA Kabupaten Nganjuk berupaya dalam membantu kebutuhan pemenuhan hak ABH yang ditunjukkan melalui kegiatan pendampingan yang ditekankan pada aspek pendidikan</w:t>
      </w:r>
      <w:r w:rsidRPr="00407859">
        <w:rPr>
          <w:rFonts w:ascii="Book Antiqua" w:hAnsi="Book Antiqua"/>
          <w:noProof/>
          <w:sz w:val="24"/>
          <w:szCs w:val="24"/>
        </w:rPr>
        <w:t xml:space="preserve">, hukum </w:t>
      </w:r>
      <w:r w:rsidRPr="00407859">
        <w:rPr>
          <w:rFonts w:ascii="Book Antiqua" w:hAnsi="Book Antiqua"/>
          <w:noProof/>
          <w:sz w:val="24"/>
          <w:szCs w:val="24"/>
          <w:lang w:val="id-ID"/>
        </w:rPr>
        <w:t xml:space="preserve">dan psikolog, bentuk pendampingan tersebut didukung oleh fasilitas pendampingan psikolog hingga pendampingan hukum bertujuan untuk membantu ABH dalam menyelesaikan dan menangani permasalahan yang </w:t>
      </w:r>
      <w:r w:rsidRPr="00407859">
        <w:rPr>
          <w:rFonts w:ascii="Book Antiqua" w:hAnsi="Book Antiqua"/>
          <w:noProof/>
          <w:sz w:val="24"/>
          <w:szCs w:val="24"/>
          <w:lang w:val="id-ID"/>
        </w:rPr>
        <w:lastRenderedPageBreak/>
        <w:t>dirasakan oleh pelaku dan memberikan bantuan yang menjadi kebutuhan anak dan hal tersebut didukung oleh sarana dan prasarana yang diberikan oleh PPPA, hal tersebut didukung oleh keseluruhan kegiatan yang dilaksanakan oleh PPPA seperti yang telah dipaparkan pada hasil penelitian sebelumnya, sebagaimana (Ife, 2006) dalam melakukan berbagai upaya yang salah satunya adalah memanfaatkan sumber daya.</w:t>
      </w:r>
    </w:p>
    <w:p w14:paraId="55E40F2A" w14:textId="77777777" w:rsidR="00861A5C" w:rsidRPr="00407859" w:rsidRDefault="00861A5C" w:rsidP="0040550B">
      <w:pPr>
        <w:tabs>
          <w:tab w:val="left" w:pos="720"/>
        </w:tabs>
        <w:spacing w:after="0" w:line="360" w:lineRule="auto"/>
        <w:jc w:val="both"/>
        <w:rPr>
          <w:rFonts w:ascii="Book Antiqua" w:hAnsi="Book Antiqua"/>
          <w:noProof/>
          <w:sz w:val="24"/>
          <w:szCs w:val="24"/>
        </w:rPr>
      </w:pPr>
      <w:r>
        <w:rPr>
          <w:rFonts w:ascii="Book Antiqua" w:hAnsi="Book Antiqua"/>
          <w:noProof/>
          <w:sz w:val="24"/>
          <w:szCs w:val="24"/>
        </w:rPr>
        <w:tab/>
      </w:r>
      <w:r w:rsidRPr="00407859">
        <w:rPr>
          <w:rFonts w:ascii="Book Antiqua" w:hAnsi="Book Antiqua"/>
          <w:noProof/>
          <w:sz w:val="24"/>
          <w:szCs w:val="24"/>
          <w:lang w:val="id-ID"/>
        </w:rPr>
        <w:t xml:space="preserve">Sejalan dengan pemanfaatan upaya pendampingan PPPA kepada ABH baik dari pendampingan hukum maupun pendampingan psikolog. Keseluruhan kegiatan tersebut menjadi bentuk peran fasilitator PPPA dalam pemenuhan hak ABH yang bertujuan membantu mengatasi hambatan yang dialami oleh anak, sebagaimana (Khuriyatul husna dkk, 2013) fungsi fasilitator sesungguhnya adalah fasilitatif yang melaksanakan kegiatan untuk membebaskan kesulitan dan hambatan, sehingga apabila diadaptasi dalam pemenuhan hak ABH, fasilitator sebagai upaya dalam membantu dan menguatkan anak agar dapat memecahkan masalah dan memenuhi kebutuhannya sesuai dengan potensi yang dimilikinya. </w:t>
      </w:r>
    </w:p>
    <w:p w14:paraId="2926A0F1" w14:textId="77777777" w:rsidR="00861A5C" w:rsidRPr="00407859" w:rsidRDefault="00861A5C" w:rsidP="0040550B">
      <w:pPr>
        <w:numPr>
          <w:ilvl w:val="0"/>
          <w:numId w:val="21"/>
        </w:numPr>
        <w:spacing w:after="0" w:line="360" w:lineRule="auto"/>
        <w:jc w:val="both"/>
        <w:rPr>
          <w:rFonts w:ascii="Book Antiqua" w:hAnsi="Book Antiqua"/>
          <w:b/>
          <w:i/>
          <w:noProof/>
          <w:sz w:val="24"/>
          <w:szCs w:val="24"/>
        </w:rPr>
      </w:pPr>
      <w:r w:rsidRPr="00407859">
        <w:rPr>
          <w:rFonts w:ascii="Book Antiqua" w:hAnsi="Book Antiqua"/>
          <w:b/>
          <w:i/>
          <w:noProof/>
          <w:sz w:val="24"/>
          <w:szCs w:val="24"/>
        </w:rPr>
        <w:t>A</w:t>
      </w:r>
      <w:r w:rsidRPr="00407859">
        <w:rPr>
          <w:rFonts w:ascii="Book Antiqua" w:hAnsi="Book Antiqua"/>
          <w:b/>
          <w:i/>
          <w:noProof/>
          <w:sz w:val="24"/>
          <w:szCs w:val="24"/>
          <w:lang w:val="id-ID"/>
        </w:rPr>
        <w:t>dvocat</w:t>
      </w:r>
      <w:r w:rsidRPr="00407859">
        <w:rPr>
          <w:rFonts w:ascii="Book Antiqua" w:hAnsi="Book Antiqua"/>
          <w:b/>
          <w:i/>
          <w:noProof/>
          <w:sz w:val="24"/>
          <w:szCs w:val="24"/>
        </w:rPr>
        <w:t>e</w:t>
      </w:r>
    </w:p>
    <w:p w14:paraId="49F8F97E" w14:textId="77777777" w:rsidR="00861A5C" w:rsidRPr="00407859" w:rsidRDefault="00861A5C" w:rsidP="0040550B">
      <w:pPr>
        <w:spacing w:after="0" w:line="360" w:lineRule="auto"/>
        <w:ind w:firstLine="720"/>
        <w:jc w:val="both"/>
        <w:rPr>
          <w:rFonts w:ascii="Book Antiqua" w:hAnsi="Book Antiqua"/>
          <w:b/>
          <w:noProof/>
          <w:sz w:val="24"/>
          <w:szCs w:val="24"/>
        </w:rPr>
      </w:pPr>
      <w:r w:rsidRPr="00407859">
        <w:rPr>
          <w:rFonts w:ascii="Book Antiqua" w:hAnsi="Book Antiqua"/>
          <w:noProof/>
          <w:sz w:val="24"/>
          <w:szCs w:val="24"/>
        </w:rPr>
        <w:t>P</w:t>
      </w:r>
      <w:r w:rsidRPr="00407859">
        <w:rPr>
          <w:rFonts w:ascii="Book Antiqua" w:hAnsi="Book Antiqua"/>
          <w:noProof/>
          <w:sz w:val="24"/>
          <w:szCs w:val="24"/>
          <w:lang w:val="id-ID"/>
        </w:rPr>
        <w:t xml:space="preserve">eran pembela atau </w:t>
      </w:r>
      <w:r w:rsidRPr="00407859">
        <w:rPr>
          <w:rFonts w:ascii="Book Antiqua" w:hAnsi="Book Antiqua"/>
          <w:i/>
          <w:noProof/>
          <w:sz w:val="24"/>
          <w:szCs w:val="24"/>
          <w:lang w:val="id-ID"/>
        </w:rPr>
        <w:t xml:space="preserve">advocat </w:t>
      </w:r>
      <w:r w:rsidRPr="00407859">
        <w:rPr>
          <w:rFonts w:ascii="Book Antiqua" w:hAnsi="Book Antiqua"/>
          <w:noProof/>
          <w:sz w:val="24"/>
          <w:szCs w:val="24"/>
          <w:lang w:val="id-ID"/>
        </w:rPr>
        <w:t xml:space="preserve">yang dilakukan melalui pendampingan hukum yang diberikan kepada ABH selama proses peradilan berlangsung, pendampingan hukum yang dilakukan oleh PPPA ditujukan agar ABH mendapatkan perlakuan atau putusan yang seadil-adilnya, oleh sebab itu PPPA memanfaatkan fasilitas yang dimilikinya yaitu berupa tenaga pengacara atau </w:t>
      </w:r>
      <w:r w:rsidRPr="00407859">
        <w:rPr>
          <w:rFonts w:ascii="Book Antiqua" w:hAnsi="Book Antiqua"/>
          <w:i/>
          <w:noProof/>
          <w:sz w:val="24"/>
          <w:szCs w:val="24"/>
          <w:lang w:val="id-ID"/>
        </w:rPr>
        <w:t>lawyer</w:t>
      </w:r>
      <w:r w:rsidRPr="00407859">
        <w:rPr>
          <w:rFonts w:ascii="Book Antiqua" w:hAnsi="Book Antiqua"/>
          <w:noProof/>
          <w:sz w:val="24"/>
          <w:szCs w:val="24"/>
          <w:lang w:val="id-ID"/>
        </w:rPr>
        <w:t xml:space="preserve"> yang dapat mendukung hasil putusan terbaik bagi ABH. Sesuai dengan isi Undang-Undang No 11 tahun 2012 tentang Sistem Peradilan Pidana Anak (SPPA) memberi peratura</w:t>
      </w:r>
      <w:r w:rsidRPr="00407859">
        <w:rPr>
          <w:rFonts w:ascii="Book Antiqua" w:hAnsi="Book Antiqua"/>
          <w:noProof/>
          <w:sz w:val="24"/>
          <w:szCs w:val="24"/>
        </w:rPr>
        <w:t>a</w:t>
      </w:r>
      <w:r w:rsidRPr="00407859">
        <w:rPr>
          <w:rFonts w:ascii="Book Antiqua" w:hAnsi="Book Antiqua"/>
          <w:noProof/>
          <w:sz w:val="24"/>
          <w:szCs w:val="24"/>
          <w:lang w:val="id-ID"/>
        </w:rPr>
        <w:t>n</w:t>
      </w:r>
      <w:r w:rsidRPr="00407859">
        <w:rPr>
          <w:rFonts w:ascii="Book Antiqua" w:hAnsi="Book Antiqua"/>
          <w:noProof/>
          <w:sz w:val="24"/>
          <w:szCs w:val="24"/>
        </w:rPr>
        <w:t xml:space="preserve"> </w:t>
      </w:r>
      <w:r w:rsidRPr="00407859">
        <w:rPr>
          <w:rFonts w:ascii="Book Antiqua" w:hAnsi="Book Antiqua"/>
          <w:noProof/>
          <w:sz w:val="24"/>
          <w:szCs w:val="24"/>
          <w:lang w:val="id-ID"/>
        </w:rPr>
        <w:t>secara tegas mengenai keadilan restorasi (</w:t>
      </w:r>
      <w:r w:rsidRPr="00407859">
        <w:rPr>
          <w:rFonts w:ascii="Book Antiqua" w:hAnsi="Book Antiqua"/>
          <w:noProof/>
          <w:sz w:val="24"/>
          <w:szCs w:val="24"/>
        </w:rPr>
        <w:t xml:space="preserve"> </w:t>
      </w:r>
      <w:r w:rsidRPr="00407859">
        <w:rPr>
          <w:rFonts w:ascii="Book Antiqua" w:hAnsi="Book Antiqua"/>
          <w:i/>
          <w:noProof/>
          <w:sz w:val="24"/>
          <w:szCs w:val="24"/>
          <w:lang w:val="id-ID"/>
        </w:rPr>
        <w:t>Restorative Justice</w:t>
      </w:r>
      <w:r w:rsidRPr="00407859">
        <w:rPr>
          <w:rFonts w:ascii="Book Antiqua" w:hAnsi="Book Antiqua"/>
          <w:noProof/>
          <w:sz w:val="24"/>
          <w:szCs w:val="24"/>
          <w:lang w:val="id-ID"/>
        </w:rPr>
        <w:t>)</w:t>
      </w:r>
      <w:r w:rsidRPr="00407859">
        <w:rPr>
          <w:rFonts w:ascii="Book Antiqua" w:hAnsi="Book Antiqua"/>
          <w:noProof/>
          <w:sz w:val="24"/>
          <w:szCs w:val="24"/>
        </w:rPr>
        <w:t xml:space="preserve">. </w:t>
      </w:r>
    </w:p>
    <w:p w14:paraId="6F883C99" w14:textId="77777777" w:rsidR="00861A5C" w:rsidRPr="00407859" w:rsidRDefault="00861A5C" w:rsidP="0040550B">
      <w:pPr>
        <w:spacing w:after="0" w:line="360" w:lineRule="auto"/>
        <w:ind w:firstLine="720"/>
        <w:jc w:val="both"/>
        <w:rPr>
          <w:rFonts w:ascii="Book Antiqua" w:hAnsi="Book Antiqua"/>
          <w:noProof/>
          <w:sz w:val="24"/>
          <w:szCs w:val="24"/>
        </w:rPr>
      </w:pPr>
      <w:r w:rsidRPr="00407859">
        <w:rPr>
          <w:rFonts w:ascii="Book Antiqua" w:hAnsi="Book Antiqua"/>
          <w:noProof/>
          <w:sz w:val="24"/>
          <w:szCs w:val="24"/>
        </w:rPr>
        <w:t>P</w:t>
      </w:r>
      <w:r w:rsidRPr="00407859">
        <w:rPr>
          <w:rFonts w:ascii="Book Antiqua" w:hAnsi="Book Antiqua"/>
          <w:noProof/>
          <w:sz w:val="24"/>
          <w:szCs w:val="24"/>
          <w:lang w:val="id-ID"/>
        </w:rPr>
        <w:t>roses pendampingan yang mengupayakan pembelaan pada penerima manfaat yang mendapatkan ketidakadilan</w:t>
      </w:r>
      <w:r w:rsidRPr="00407859">
        <w:rPr>
          <w:rFonts w:ascii="Book Antiqua" w:hAnsi="Book Antiqua"/>
          <w:noProof/>
          <w:sz w:val="24"/>
          <w:szCs w:val="24"/>
        </w:rPr>
        <w:t xml:space="preserve"> </w:t>
      </w:r>
      <w:r w:rsidRPr="00407859">
        <w:rPr>
          <w:rFonts w:ascii="Book Antiqua" w:hAnsi="Book Antiqua"/>
          <w:noProof/>
          <w:sz w:val="24"/>
          <w:szCs w:val="24"/>
          <w:lang w:val="id-ID"/>
        </w:rPr>
        <w:t>(Adi, 2013)</w:t>
      </w:r>
      <w:r w:rsidRPr="00407859">
        <w:rPr>
          <w:rFonts w:ascii="Book Antiqua" w:hAnsi="Book Antiqua"/>
          <w:noProof/>
          <w:sz w:val="24"/>
          <w:szCs w:val="24"/>
        </w:rPr>
        <w:t xml:space="preserve">, </w:t>
      </w:r>
      <w:r w:rsidRPr="00407859">
        <w:rPr>
          <w:rFonts w:ascii="Book Antiqua" w:hAnsi="Book Antiqua"/>
          <w:noProof/>
          <w:sz w:val="24"/>
          <w:szCs w:val="24"/>
          <w:lang w:val="id-ID"/>
        </w:rPr>
        <w:t>sama halnya dengan upaya yang telah dilakukan oleh PPPA dalam memberikan pembelaan untuk ABH pada masa peradilan, PPPA membantu ABH melalui tenaga pengacara (</w:t>
      </w:r>
      <w:r w:rsidRPr="00407859">
        <w:rPr>
          <w:rFonts w:ascii="Book Antiqua" w:hAnsi="Book Antiqua"/>
          <w:i/>
          <w:noProof/>
          <w:sz w:val="24"/>
          <w:szCs w:val="24"/>
          <w:lang w:val="id-ID"/>
        </w:rPr>
        <w:t>lawyer</w:t>
      </w:r>
      <w:r w:rsidRPr="00407859">
        <w:rPr>
          <w:rFonts w:ascii="Book Antiqua" w:hAnsi="Book Antiqua"/>
          <w:noProof/>
          <w:sz w:val="24"/>
          <w:szCs w:val="24"/>
          <w:lang w:val="id-ID"/>
        </w:rPr>
        <w:t xml:space="preserve">) yang dimiliki. Keberadaan dari </w:t>
      </w:r>
      <w:r w:rsidRPr="00407859">
        <w:rPr>
          <w:rFonts w:ascii="Book Antiqua" w:hAnsi="Book Antiqua"/>
          <w:i/>
          <w:noProof/>
          <w:sz w:val="24"/>
          <w:szCs w:val="24"/>
          <w:lang w:val="id-ID"/>
        </w:rPr>
        <w:t xml:space="preserve">lawyer </w:t>
      </w:r>
      <w:r w:rsidRPr="00407859">
        <w:rPr>
          <w:rFonts w:ascii="Book Antiqua" w:hAnsi="Book Antiqua"/>
          <w:noProof/>
          <w:sz w:val="24"/>
          <w:szCs w:val="24"/>
          <w:lang w:val="id-ID"/>
        </w:rPr>
        <w:t xml:space="preserve">sebagai pendamping hukum ABH memiliki tujuan untuk mewujudkan pengamanan dan pemenuhan </w:t>
      </w:r>
      <w:r w:rsidRPr="00407859">
        <w:rPr>
          <w:rFonts w:ascii="Book Antiqua" w:hAnsi="Book Antiqua"/>
          <w:noProof/>
          <w:sz w:val="24"/>
          <w:szCs w:val="24"/>
          <w:lang w:val="id-ID"/>
        </w:rPr>
        <w:lastRenderedPageBreak/>
        <w:t>kesejahteraan sesuai dengan hak asasi manusia sebagaimana diatur dalam Undang-Undang.</w:t>
      </w:r>
    </w:p>
    <w:p w14:paraId="5889B404" w14:textId="77777777" w:rsidR="00861A5C" w:rsidRPr="00407859" w:rsidRDefault="00861A5C" w:rsidP="0040550B">
      <w:pPr>
        <w:numPr>
          <w:ilvl w:val="0"/>
          <w:numId w:val="21"/>
        </w:numPr>
        <w:spacing w:after="0" w:line="360" w:lineRule="auto"/>
        <w:jc w:val="both"/>
        <w:rPr>
          <w:rFonts w:ascii="Book Antiqua" w:hAnsi="Book Antiqua"/>
          <w:b/>
          <w:noProof/>
          <w:sz w:val="24"/>
          <w:szCs w:val="24"/>
        </w:rPr>
      </w:pPr>
      <w:r w:rsidRPr="00407859">
        <w:rPr>
          <w:rFonts w:ascii="Book Antiqua" w:hAnsi="Book Antiqua"/>
          <w:b/>
          <w:i/>
          <w:noProof/>
          <w:sz w:val="24"/>
          <w:szCs w:val="24"/>
        </w:rPr>
        <w:t>B</w:t>
      </w:r>
      <w:r w:rsidRPr="00407859">
        <w:rPr>
          <w:rFonts w:ascii="Book Antiqua" w:hAnsi="Book Antiqua"/>
          <w:b/>
          <w:i/>
          <w:noProof/>
          <w:sz w:val="24"/>
          <w:szCs w:val="24"/>
          <w:lang w:val="id-ID"/>
        </w:rPr>
        <w:t>roker</w:t>
      </w:r>
    </w:p>
    <w:p w14:paraId="35CBCFCD" w14:textId="77777777" w:rsidR="00861A5C" w:rsidRPr="00407859" w:rsidRDefault="00861A5C" w:rsidP="0040550B">
      <w:pPr>
        <w:tabs>
          <w:tab w:val="left" w:pos="0"/>
        </w:tabs>
        <w:spacing w:after="0" w:line="360" w:lineRule="auto"/>
        <w:ind w:firstLine="720"/>
        <w:jc w:val="both"/>
        <w:rPr>
          <w:rFonts w:ascii="Book Antiqua" w:hAnsi="Book Antiqua"/>
          <w:noProof/>
          <w:sz w:val="24"/>
          <w:szCs w:val="24"/>
          <w:lang w:val="id-ID"/>
        </w:rPr>
      </w:pPr>
      <w:r w:rsidRPr="00407859">
        <w:rPr>
          <w:rFonts w:ascii="Book Antiqua" w:hAnsi="Book Antiqua"/>
          <w:noProof/>
          <w:sz w:val="24"/>
          <w:szCs w:val="24"/>
          <w:lang w:val="id-ID"/>
        </w:rPr>
        <w:t xml:space="preserve">Bentuk upaya PPPA dalam membantu ABH untuk mengakses hak pendidikan dapat diketahui bahwa PPPA memiliki peran sebagai </w:t>
      </w:r>
      <w:r w:rsidRPr="00407859">
        <w:rPr>
          <w:rFonts w:ascii="Book Antiqua" w:hAnsi="Book Antiqua"/>
          <w:i/>
          <w:noProof/>
          <w:sz w:val="24"/>
          <w:szCs w:val="24"/>
          <w:lang w:val="id-ID"/>
        </w:rPr>
        <w:t>broker</w:t>
      </w:r>
      <w:r w:rsidRPr="00407859">
        <w:rPr>
          <w:rFonts w:ascii="Book Antiqua" w:hAnsi="Book Antiqua"/>
          <w:noProof/>
          <w:sz w:val="24"/>
          <w:szCs w:val="24"/>
          <w:lang w:val="id-ID"/>
        </w:rPr>
        <w:t xml:space="preserve"> yang menjadi prinsip peran dalam pekerjaan sosial (Adi, 2013). Peran </w:t>
      </w:r>
      <w:r w:rsidRPr="00407859">
        <w:rPr>
          <w:rFonts w:ascii="Book Antiqua" w:hAnsi="Book Antiqua"/>
          <w:i/>
          <w:noProof/>
          <w:sz w:val="24"/>
          <w:szCs w:val="24"/>
          <w:lang w:val="id-ID"/>
        </w:rPr>
        <w:t xml:space="preserve">broker </w:t>
      </w:r>
      <w:r w:rsidRPr="00407859">
        <w:rPr>
          <w:rFonts w:ascii="Book Antiqua" w:hAnsi="Book Antiqua"/>
          <w:noProof/>
          <w:sz w:val="24"/>
          <w:szCs w:val="24"/>
          <w:lang w:val="id-ID"/>
        </w:rPr>
        <w:t>bertujuan dalam menghubungkan ABH dengan sistem sumber yang ada baik formal maupun informal. Berdasarkan hal tersebut PPPA telah melaksanakannya dengan memberikan akses kepada ABH untuk dapat melaksanakan hak pendidikannya meskipun mereka tengah menjalani proses peradilan.</w:t>
      </w:r>
      <w:r w:rsidRPr="00407859">
        <w:rPr>
          <w:rFonts w:ascii="Book Antiqua" w:hAnsi="Book Antiqua"/>
          <w:noProof/>
          <w:sz w:val="24"/>
          <w:szCs w:val="24"/>
        </w:rPr>
        <w:t xml:space="preserve"> </w:t>
      </w:r>
      <w:r w:rsidRPr="00407859">
        <w:rPr>
          <w:rFonts w:ascii="Book Antiqua" w:hAnsi="Book Antiqua"/>
          <w:noProof/>
          <w:sz w:val="24"/>
          <w:szCs w:val="24"/>
          <w:lang w:val="id-ID"/>
        </w:rPr>
        <w:t>PPPA mengimplementasikannya dengan merekomendasikan anak untuk mengikiuti program kejar paket agar anak tidak putus sekolah dan dapat melanjutkan pendidikannya, selanjutnya anak juga diikutkan beberapa program pelatihan untuk mengasah soft skillnya dan menunjang pemenuhan hak tumbuh serta berkembangnya.</w:t>
      </w:r>
    </w:p>
    <w:p w14:paraId="66EFB6D9" w14:textId="77777777" w:rsidR="00861A5C" w:rsidRPr="00407859" w:rsidRDefault="00861A5C" w:rsidP="0040550B">
      <w:pPr>
        <w:spacing w:after="0" w:line="360" w:lineRule="auto"/>
        <w:jc w:val="both"/>
        <w:rPr>
          <w:rFonts w:ascii="Book Antiqua" w:hAnsi="Book Antiqua"/>
          <w:noProof/>
          <w:sz w:val="24"/>
          <w:szCs w:val="24"/>
        </w:rPr>
      </w:pPr>
      <w:r w:rsidRPr="00407859">
        <w:rPr>
          <w:rFonts w:ascii="Book Antiqua" w:hAnsi="Book Antiqua"/>
          <w:sz w:val="24"/>
          <w:szCs w:val="24"/>
        </w:rPr>
        <w:tab/>
      </w:r>
      <w:r w:rsidRPr="00407859">
        <w:rPr>
          <w:rFonts w:ascii="Book Antiqua" w:hAnsi="Book Antiqua"/>
          <w:noProof/>
          <w:sz w:val="24"/>
          <w:szCs w:val="24"/>
          <w:lang w:val="id-ID"/>
        </w:rPr>
        <w:t xml:space="preserve">Selanjutnya mengenai upaya yang dilakukan oleh PPPA dalam melakukan koordinasi dan kerja sama dengan pihak-pihak terkait menunjukkan bahwa yang dilakukan oleh PPPA dapat diketahui bahwa PPPA telah melakukan perannya sebagai </w:t>
      </w:r>
      <w:r w:rsidRPr="00407859">
        <w:rPr>
          <w:rFonts w:ascii="Book Antiqua" w:hAnsi="Book Antiqua"/>
          <w:i/>
          <w:noProof/>
          <w:sz w:val="24"/>
          <w:szCs w:val="24"/>
          <w:lang w:val="id-ID"/>
        </w:rPr>
        <w:t>broker</w:t>
      </w:r>
      <w:r w:rsidRPr="00407859">
        <w:rPr>
          <w:rFonts w:ascii="Book Antiqua" w:hAnsi="Book Antiqua"/>
          <w:noProof/>
          <w:sz w:val="24"/>
          <w:szCs w:val="24"/>
          <w:lang w:val="id-ID"/>
        </w:rPr>
        <w:t xml:space="preserve"> yang berperan sebagai akses bagi anak berkonflik dengan hukum untuk dapat terhubung dengan sistem sumber yang ada, baik formal maupun informal. Dalam implementasinya PPPA telah</w:t>
      </w:r>
      <w:r w:rsidRPr="00407859">
        <w:rPr>
          <w:rFonts w:ascii="Book Antiqua" w:hAnsi="Book Antiqua"/>
          <w:noProof/>
          <w:sz w:val="24"/>
          <w:szCs w:val="24"/>
        </w:rPr>
        <w:t xml:space="preserve"> </w:t>
      </w:r>
      <w:r w:rsidRPr="00407859">
        <w:rPr>
          <w:rFonts w:ascii="Book Antiqua" w:hAnsi="Book Antiqua"/>
          <w:noProof/>
          <w:sz w:val="24"/>
          <w:szCs w:val="24"/>
          <w:lang w:val="id-ID"/>
        </w:rPr>
        <w:t>bekerjasama dengan beberapa pihak untuk menyukseskan pemenuhan hak anak berkonflik dengan hukum, karena bagaimanaun juga PPPA tidak dapat bekerja secara mandiri akibat dari hambatan sarana dan prasarana yang tersedia, oleh karena itu mengharuskan PPPA untuk melakukan jalinan mitra dengan pihak lain.</w:t>
      </w:r>
    </w:p>
    <w:p w14:paraId="154698B2" w14:textId="77777777" w:rsidR="00861A5C" w:rsidRPr="00407859" w:rsidRDefault="00861A5C" w:rsidP="0040550B">
      <w:pPr>
        <w:pStyle w:val="Heading3"/>
        <w:numPr>
          <w:ilvl w:val="0"/>
          <w:numId w:val="21"/>
        </w:numPr>
        <w:spacing w:before="0" w:after="0" w:line="360" w:lineRule="auto"/>
        <w:rPr>
          <w:rFonts w:ascii="Book Antiqua" w:hAnsi="Book Antiqua"/>
          <w:noProof/>
          <w:szCs w:val="24"/>
        </w:rPr>
      </w:pPr>
      <w:bookmarkStart w:id="0" w:name="_Toc150722278"/>
      <w:bookmarkStart w:id="1" w:name="_Toc150723358"/>
      <w:bookmarkStart w:id="2" w:name="_Toc150727296"/>
      <w:bookmarkStart w:id="3" w:name="_Toc151328445"/>
      <w:bookmarkStart w:id="4" w:name="_Toc152092859"/>
      <w:r w:rsidRPr="00407859">
        <w:rPr>
          <w:rFonts w:ascii="Book Antiqua" w:hAnsi="Book Antiqua"/>
          <w:i/>
          <w:noProof/>
          <w:szCs w:val="24"/>
        </w:rPr>
        <w:t>Enabler</w:t>
      </w:r>
      <w:bookmarkEnd w:id="0"/>
      <w:bookmarkEnd w:id="1"/>
      <w:bookmarkEnd w:id="2"/>
      <w:bookmarkEnd w:id="3"/>
      <w:bookmarkEnd w:id="4"/>
    </w:p>
    <w:p w14:paraId="505CB3CA" w14:textId="77777777" w:rsidR="00861A5C" w:rsidRPr="00407859" w:rsidRDefault="00861A5C" w:rsidP="0040550B">
      <w:pPr>
        <w:spacing w:after="0" w:line="360" w:lineRule="auto"/>
        <w:ind w:firstLine="720"/>
        <w:jc w:val="both"/>
        <w:rPr>
          <w:rFonts w:ascii="Book Antiqua" w:hAnsi="Book Antiqua"/>
          <w:noProof/>
          <w:sz w:val="24"/>
          <w:szCs w:val="24"/>
        </w:rPr>
      </w:pPr>
      <w:r w:rsidRPr="00407859">
        <w:rPr>
          <w:rFonts w:ascii="Book Antiqua" w:hAnsi="Book Antiqua"/>
          <w:noProof/>
          <w:sz w:val="24"/>
          <w:szCs w:val="24"/>
          <w:lang w:val="id-ID"/>
        </w:rPr>
        <w:t>Peran</w:t>
      </w:r>
      <w:r w:rsidRPr="00407859">
        <w:rPr>
          <w:rFonts w:ascii="Book Antiqua" w:hAnsi="Book Antiqua"/>
          <w:noProof/>
          <w:sz w:val="24"/>
          <w:szCs w:val="24"/>
        </w:rPr>
        <w:t xml:space="preserve">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diawali dengan assesment latar belakang anak yang dilakukan melalui kegiatan </w:t>
      </w:r>
      <w:r w:rsidRPr="00407859">
        <w:rPr>
          <w:rFonts w:ascii="Book Antiqua" w:hAnsi="Book Antiqua"/>
          <w:i/>
          <w:noProof/>
          <w:sz w:val="24"/>
          <w:szCs w:val="24"/>
          <w:lang w:val="id-ID"/>
        </w:rPr>
        <w:t>home visit</w:t>
      </w:r>
      <w:r w:rsidRPr="00407859">
        <w:rPr>
          <w:rFonts w:ascii="Book Antiqua" w:hAnsi="Book Antiqua"/>
          <w:i/>
          <w:noProof/>
          <w:sz w:val="24"/>
          <w:szCs w:val="24"/>
        </w:rPr>
        <w:t xml:space="preserve"> </w:t>
      </w:r>
      <w:r w:rsidRPr="00407859">
        <w:rPr>
          <w:rFonts w:ascii="Book Antiqua" w:hAnsi="Book Antiqua"/>
          <w:noProof/>
          <w:sz w:val="24"/>
          <w:szCs w:val="24"/>
          <w:lang w:val="id-ID"/>
        </w:rPr>
        <w:t xml:space="preserve">Bentuk kegiatan yang dilakukan oleh PPPA melalui penjangkauan atau </w:t>
      </w:r>
      <w:r w:rsidRPr="00407859">
        <w:rPr>
          <w:rFonts w:ascii="Book Antiqua" w:hAnsi="Book Antiqua"/>
          <w:i/>
          <w:noProof/>
          <w:sz w:val="24"/>
          <w:szCs w:val="24"/>
          <w:lang w:val="id-ID"/>
        </w:rPr>
        <w:t>home visit</w:t>
      </w:r>
      <w:r w:rsidRPr="00407859">
        <w:rPr>
          <w:rFonts w:ascii="Book Antiqua" w:hAnsi="Book Antiqua"/>
          <w:noProof/>
          <w:sz w:val="24"/>
          <w:szCs w:val="24"/>
          <w:lang w:val="id-ID"/>
        </w:rPr>
        <w:t xml:space="preserve"> yang telah dijabarkan sebelumnya memiliki tujuan utama yaitu memberikan perhatian khusus pada anak dan </w:t>
      </w:r>
      <w:r w:rsidRPr="00407859">
        <w:rPr>
          <w:rFonts w:ascii="Book Antiqua" w:hAnsi="Book Antiqua"/>
          <w:noProof/>
          <w:sz w:val="24"/>
          <w:szCs w:val="24"/>
          <w:lang w:val="id-ID"/>
        </w:rPr>
        <w:lastRenderedPageBreak/>
        <w:t xml:space="preserve">lingkungan keluarga anak melalui </w:t>
      </w:r>
      <w:r w:rsidRPr="00407859">
        <w:rPr>
          <w:rFonts w:ascii="Book Antiqua" w:hAnsi="Book Antiqua"/>
          <w:i/>
          <w:noProof/>
          <w:sz w:val="24"/>
          <w:szCs w:val="24"/>
          <w:lang w:val="id-ID"/>
        </w:rPr>
        <w:t xml:space="preserve">assesment, </w:t>
      </w:r>
      <w:r w:rsidRPr="00407859">
        <w:rPr>
          <w:rFonts w:ascii="Book Antiqua" w:hAnsi="Book Antiqua"/>
          <w:noProof/>
          <w:sz w:val="24"/>
          <w:szCs w:val="24"/>
          <w:lang w:val="id-ID"/>
        </w:rPr>
        <w:t>pendampingan psikolog dan konseling.</w:t>
      </w:r>
      <w:r w:rsidRPr="00407859">
        <w:rPr>
          <w:rFonts w:ascii="Book Antiqua" w:hAnsi="Book Antiqua"/>
          <w:noProof/>
          <w:sz w:val="24"/>
          <w:szCs w:val="24"/>
        </w:rPr>
        <w:t xml:space="preserve"> </w:t>
      </w:r>
    </w:p>
    <w:p w14:paraId="0F6A1F08" w14:textId="77777777" w:rsidR="00861A5C" w:rsidRPr="00407859" w:rsidRDefault="00861A5C" w:rsidP="0040550B">
      <w:pPr>
        <w:spacing w:after="0" w:line="360" w:lineRule="auto"/>
        <w:ind w:firstLine="720"/>
        <w:jc w:val="both"/>
        <w:rPr>
          <w:rFonts w:ascii="Book Antiqua" w:hAnsi="Book Antiqua"/>
          <w:noProof/>
          <w:sz w:val="24"/>
          <w:szCs w:val="24"/>
        </w:rPr>
      </w:pPr>
      <w:r w:rsidRPr="00407859">
        <w:rPr>
          <w:rFonts w:ascii="Book Antiqua" w:hAnsi="Book Antiqua"/>
          <w:noProof/>
          <w:sz w:val="24"/>
          <w:szCs w:val="24"/>
          <w:lang w:val="id-ID"/>
        </w:rPr>
        <w:t xml:space="preserve">Bentuk kegiatan </w:t>
      </w:r>
      <w:r w:rsidRPr="00407859">
        <w:rPr>
          <w:rFonts w:ascii="Book Antiqua" w:hAnsi="Book Antiqua"/>
          <w:i/>
          <w:noProof/>
          <w:sz w:val="24"/>
          <w:szCs w:val="24"/>
          <w:lang w:val="id-ID"/>
        </w:rPr>
        <w:t>home visit</w:t>
      </w:r>
      <w:r w:rsidRPr="00407859">
        <w:rPr>
          <w:rFonts w:ascii="Book Antiqua" w:hAnsi="Book Antiqua"/>
          <w:noProof/>
          <w:sz w:val="24"/>
          <w:szCs w:val="24"/>
          <w:lang w:val="id-ID"/>
        </w:rPr>
        <w:t xml:space="preserve"> yang diberikan oleh PPPA menunjukan bahwa pihak PPPA telah melakukan tahapan pada proses intervensi sosial individu (</w:t>
      </w:r>
      <w:r w:rsidRPr="00407859">
        <w:rPr>
          <w:rFonts w:ascii="Book Antiqua" w:hAnsi="Book Antiqua"/>
          <w:i/>
          <w:noProof/>
          <w:sz w:val="24"/>
          <w:szCs w:val="24"/>
          <w:lang w:val="id-ID"/>
        </w:rPr>
        <w:t>Casework</w:t>
      </w:r>
      <w:r w:rsidRPr="00407859">
        <w:rPr>
          <w:rFonts w:ascii="Book Antiqua" w:hAnsi="Book Antiqua"/>
          <w:noProof/>
          <w:sz w:val="24"/>
          <w:szCs w:val="24"/>
          <w:lang w:val="id-ID"/>
        </w:rPr>
        <w:t>) seperti yang diungkapkan oleh (Max Siporin, 2010) bahwa dalam proses intervensi sosial individu meliputi beberapa tahapan dan salah satunya adalah</w:t>
      </w:r>
      <w:r w:rsidRPr="00407859">
        <w:rPr>
          <w:rFonts w:ascii="Book Antiqua" w:hAnsi="Book Antiqua"/>
          <w:i/>
          <w:noProof/>
          <w:sz w:val="24"/>
          <w:szCs w:val="24"/>
          <w:lang w:val="id-ID"/>
        </w:rPr>
        <w:t xml:space="preserve"> assesment</w:t>
      </w:r>
      <w:r w:rsidRPr="00407859">
        <w:rPr>
          <w:rFonts w:ascii="Book Antiqua" w:hAnsi="Book Antiqua"/>
          <w:noProof/>
          <w:sz w:val="24"/>
          <w:szCs w:val="24"/>
          <w:lang w:val="id-ID"/>
        </w:rPr>
        <w:t xml:space="preserve"> yang menjadi tahap untuk mengungkapkan masalah, kebutuhan dan potensi ABH yang kemudian dianalisisi untuk menentukan data yang perlu ditindaklanjuti.</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Hasil dari </w:t>
      </w:r>
      <w:r w:rsidRPr="00407859">
        <w:rPr>
          <w:rFonts w:ascii="Book Antiqua" w:hAnsi="Book Antiqua"/>
          <w:i/>
          <w:noProof/>
          <w:sz w:val="24"/>
          <w:szCs w:val="24"/>
          <w:lang w:val="id-ID"/>
        </w:rPr>
        <w:t xml:space="preserve">assesment </w:t>
      </w:r>
      <w:r w:rsidRPr="00407859">
        <w:rPr>
          <w:rFonts w:ascii="Book Antiqua" w:hAnsi="Book Antiqua"/>
          <w:noProof/>
          <w:sz w:val="24"/>
          <w:szCs w:val="24"/>
          <w:lang w:val="id-ID"/>
        </w:rPr>
        <w:t>yang diberikan dapat merumuskan informasi yang relevan terkait latar belakang terjadinya kasus yang terjadi pada anak hingga menarik garis besar alasan yang sebenarnya dari tindakan melanggar hukum tersebut dan sebagai media untuk mengetahui kebutuhan-kebutuhan anak pelaku untuk menjamin terpenuhinya hak-hak yang dimilikinya agar tidak menimbulkan kerugian pada anak.</w:t>
      </w:r>
    </w:p>
    <w:p w14:paraId="753536CB" w14:textId="77777777" w:rsidR="00861A5C" w:rsidRPr="00407859" w:rsidRDefault="00861A5C" w:rsidP="0040550B">
      <w:pPr>
        <w:spacing w:after="0" w:line="360" w:lineRule="auto"/>
        <w:ind w:firstLine="720"/>
        <w:jc w:val="both"/>
        <w:rPr>
          <w:rFonts w:ascii="Book Antiqua" w:hAnsi="Book Antiqua"/>
          <w:noProof/>
          <w:sz w:val="24"/>
          <w:szCs w:val="24"/>
        </w:rPr>
      </w:pPr>
      <w:r w:rsidRPr="00407859">
        <w:rPr>
          <w:rFonts w:ascii="Book Antiqua" w:hAnsi="Book Antiqua"/>
          <w:noProof/>
          <w:sz w:val="24"/>
          <w:szCs w:val="24"/>
          <w:lang w:val="id-ID"/>
        </w:rPr>
        <w:t xml:space="preserve">Peran PPPA yang ditunjukkan dengan penjangkauan atau </w:t>
      </w:r>
      <w:r w:rsidRPr="00407859">
        <w:rPr>
          <w:rFonts w:ascii="Book Antiqua" w:hAnsi="Book Antiqua"/>
          <w:i/>
          <w:noProof/>
          <w:sz w:val="24"/>
          <w:szCs w:val="24"/>
          <w:lang w:val="id-ID"/>
        </w:rPr>
        <w:t xml:space="preserve">home visit </w:t>
      </w:r>
      <w:r w:rsidRPr="00407859">
        <w:rPr>
          <w:rFonts w:ascii="Book Antiqua" w:hAnsi="Book Antiqua"/>
          <w:noProof/>
          <w:sz w:val="24"/>
          <w:szCs w:val="24"/>
          <w:lang w:val="id-ID"/>
        </w:rPr>
        <w:t xml:space="preserve">seperti yang dijelaskan sebelumnya tersebut dapat dikaitkan dengan teori peran oleh (Adi, 2013) yang termasuk dalam kategori peran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(Adi, 2013) menjelaskan bahwa peran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ditandai dengan adanya suatu tindakan dalam membantu individu lain dalam mengidentifikasi masalah, kebutuhan dan potensi yang dapat digunakan dalam menangani masalah yang dihadapi.</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Berkaitan dengan peran sebagai pemungkin atau </w:t>
      </w:r>
      <w:r w:rsidRPr="00407859">
        <w:rPr>
          <w:rFonts w:ascii="Book Antiqua" w:hAnsi="Book Antiqua"/>
          <w:i/>
          <w:noProof/>
          <w:sz w:val="24"/>
          <w:szCs w:val="24"/>
          <w:lang w:val="id-ID"/>
        </w:rPr>
        <w:t>enabler</w:t>
      </w:r>
      <w:r w:rsidRPr="00407859">
        <w:rPr>
          <w:rFonts w:ascii="Book Antiqua" w:hAnsi="Book Antiqua"/>
          <w:noProof/>
          <w:sz w:val="24"/>
          <w:szCs w:val="24"/>
          <w:lang w:val="id-ID"/>
        </w:rPr>
        <w:t xml:space="preserve"> tersebut, PPPA telah memenuhinya dengan kegiatan pada proses penjangkauan atau </w:t>
      </w:r>
      <w:r w:rsidRPr="00407859">
        <w:rPr>
          <w:rFonts w:ascii="Book Antiqua" w:hAnsi="Book Antiqua"/>
          <w:i/>
          <w:noProof/>
          <w:sz w:val="24"/>
          <w:szCs w:val="24"/>
          <w:lang w:val="id-ID"/>
        </w:rPr>
        <w:t xml:space="preserve">home visit </w:t>
      </w:r>
      <w:r w:rsidRPr="00407859">
        <w:rPr>
          <w:rFonts w:ascii="Book Antiqua" w:hAnsi="Book Antiqua"/>
          <w:noProof/>
          <w:sz w:val="24"/>
          <w:szCs w:val="24"/>
          <w:lang w:val="id-ID"/>
        </w:rPr>
        <w:t xml:space="preserve">dan kegiatan tersebut dilakukan untuk mengidentifikasi masalah dari anak pelaku, keluarga maupun lingkungannya sehingga informasi yang didapatkan tersebut dapat mempermudah anak mendapatkan pelayanan sesuai dengan kebutuhannya dan sebagai bentuk dalam membantu memecahkan masalah.  </w:t>
      </w:r>
    </w:p>
    <w:p w14:paraId="1583EF21" w14:textId="77777777" w:rsidR="00861A5C" w:rsidRPr="00407859" w:rsidRDefault="00861A5C" w:rsidP="0040550B">
      <w:pPr>
        <w:numPr>
          <w:ilvl w:val="0"/>
          <w:numId w:val="21"/>
        </w:numPr>
        <w:spacing w:after="0" w:line="360" w:lineRule="auto"/>
        <w:jc w:val="both"/>
        <w:rPr>
          <w:rFonts w:ascii="Book Antiqua" w:hAnsi="Book Antiqua"/>
          <w:b/>
          <w:i/>
          <w:noProof/>
          <w:sz w:val="24"/>
          <w:szCs w:val="24"/>
        </w:rPr>
      </w:pPr>
      <w:r w:rsidRPr="00407859">
        <w:rPr>
          <w:rFonts w:ascii="Book Antiqua" w:hAnsi="Book Antiqua"/>
          <w:b/>
          <w:i/>
          <w:noProof/>
          <w:sz w:val="24"/>
          <w:szCs w:val="24"/>
        </w:rPr>
        <w:t>M</w:t>
      </w:r>
      <w:r w:rsidRPr="00407859">
        <w:rPr>
          <w:rFonts w:ascii="Book Antiqua" w:hAnsi="Book Antiqua"/>
          <w:b/>
          <w:i/>
          <w:noProof/>
          <w:sz w:val="24"/>
          <w:szCs w:val="24"/>
          <w:lang w:val="id-ID"/>
        </w:rPr>
        <w:t>otivator</w:t>
      </w:r>
    </w:p>
    <w:p w14:paraId="01796F54" w14:textId="77777777" w:rsidR="00861A5C" w:rsidRPr="00407859" w:rsidRDefault="00861A5C" w:rsidP="0040550B">
      <w:pPr>
        <w:spacing w:after="0" w:line="360" w:lineRule="auto"/>
        <w:ind w:firstLine="720"/>
        <w:jc w:val="both"/>
        <w:rPr>
          <w:rFonts w:ascii="Book Antiqua" w:hAnsi="Book Antiqua"/>
          <w:noProof/>
          <w:sz w:val="24"/>
          <w:szCs w:val="24"/>
        </w:rPr>
      </w:pPr>
      <w:r w:rsidRPr="00407859">
        <w:rPr>
          <w:rFonts w:ascii="Book Antiqua" w:hAnsi="Book Antiqua"/>
          <w:noProof/>
          <w:sz w:val="24"/>
          <w:szCs w:val="24"/>
          <w:lang w:val="id-ID"/>
        </w:rPr>
        <w:t>Pelaksanaan pemenuhan hak oleh PPPA Kabupaten Nganjuk sebagai motivator</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ditunjukan dengan memberikan perhatian secara khusus berupa dukungan atau masukan positif kepada ABH yang bertujuan untuk membantu anak dalam menghadapi permasalahannya. Peran PPPA sebagai motivator menurut (Jim Ife, 2009) menjadi peran yang bertujuan untuk mengaktifkan </w:t>
      </w:r>
      <w:r w:rsidRPr="00407859">
        <w:rPr>
          <w:rFonts w:ascii="Book Antiqua" w:hAnsi="Book Antiqua"/>
          <w:noProof/>
          <w:sz w:val="24"/>
          <w:szCs w:val="24"/>
          <w:lang w:val="id-ID"/>
        </w:rPr>
        <w:lastRenderedPageBreak/>
        <w:t>semangat, memberikan kekuatan atau motivasi kemampuan sasaran yang dapat dipergunakan dalam memecahkan masalah yang sedang mereka hadapi dalam suatu bentuk kegiatan bersama</w:t>
      </w:r>
      <w:r w:rsidRPr="00407859">
        <w:rPr>
          <w:rFonts w:ascii="Book Antiqua" w:hAnsi="Book Antiqua"/>
          <w:noProof/>
          <w:sz w:val="24"/>
          <w:szCs w:val="24"/>
        </w:rPr>
        <w:t>.</w:t>
      </w:r>
    </w:p>
    <w:p w14:paraId="2AB08EAF" w14:textId="77777777" w:rsidR="00861A5C" w:rsidRPr="00407859" w:rsidRDefault="00861A5C" w:rsidP="0040550B">
      <w:pPr>
        <w:tabs>
          <w:tab w:val="left" w:pos="720"/>
        </w:tabs>
        <w:spacing w:after="0" w:line="360" w:lineRule="auto"/>
        <w:jc w:val="both"/>
        <w:rPr>
          <w:rFonts w:ascii="Book Antiqua" w:hAnsi="Book Antiqua"/>
          <w:noProof/>
          <w:sz w:val="24"/>
          <w:szCs w:val="24"/>
          <w:lang w:val="id-ID"/>
        </w:rPr>
      </w:pPr>
      <w:r w:rsidRPr="00407859">
        <w:rPr>
          <w:rFonts w:ascii="Book Antiqua" w:hAnsi="Book Antiqua"/>
          <w:noProof/>
          <w:sz w:val="24"/>
          <w:szCs w:val="24"/>
        </w:rPr>
        <w:tab/>
      </w:r>
      <w:r w:rsidRPr="00407859">
        <w:rPr>
          <w:rFonts w:ascii="Book Antiqua" w:hAnsi="Book Antiqua"/>
          <w:noProof/>
          <w:sz w:val="24"/>
          <w:szCs w:val="24"/>
          <w:lang w:val="id-ID"/>
        </w:rPr>
        <w:t xml:space="preserve">Peran ini terlihat dalam pelayanan konseling, </w:t>
      </w:r>
      <w:r w:rsidRPr="00407859">
        <w:rPr>
          <w:rFonts w:ascii="Book Antiqua" w:hAnsi="Book Antiqua"/>
          <w:i/>
          <w:noProof/>
          <w:sz w:val="24"/>
          <w:szCs w:val="24"/>
          <w:lang w:val="id-ID"/>
        </w:rPr>
        <w:t>assesment</w:t>
      </w:r>
      <w:r w:rsidRPr="00407859">
        <w:rPr>
          <w:rFonts w:ascii="Book Antiqua" w:hAnsi="Book Antiqua"/>
          <w:noProof/>
          <w:sz w:val="24"/>
          <w:szCs w:val="24"/>
          <w:lang w:val="id-ID"/>
        </w:rPr>
        <w:t xml:space="preserve"> maupun </w:t>
      </w:r>
      <w:r w:rsidRPr="00407859">
        <w:rPr>
          <w:rFonts w:ascii="Book Antiqua" w:hAnsi="Book Antiqua"/>
          <w:i/>
          <w:noProof/>
          <w:sz w:val="24"/>
          <w:szCs w:val="24"/>
          <w:lang w:val="id-ID"/>
        </w:rPr>
        <w:t>home</w:t>
      </w:r>
      <w:r w:rsidRPr="00407859">
        <w:rPr>
          <w:rFonts w:ascii="Book Antiqua" w:hAnsi="Book Antiqua"/>
          <w:noProof/>
          <w:sz w:val="24"/>
          <w:szCs w:val="24"/>
          <w:lang w:val="id-ID"/>
        </w:rPr>
        <w:t xml:space="preserve"> </w:t>
      </w:r>
      <w:r w:rsidRPr="00407859">
        <w:rPr>
          <w:rFonts w:ascii="Book Antiqua" w:hAnsi="Book Antiqua"/>
          <w:i/>
          <w:noProof/>
          <w:sz w:val="24"/>
          <w:szCs w:val="24"/>
          <w:lang w:val="id-ID"/>
        </w:rPr>
        <w:t>visit</w:t>
      </w:r>
      <w:r w:rsidRPr="00407859">
        <w:rPr>
          <w:rFonts w:ascii="Book Antiqua" w:hAnsi="Book Antiqua"/>
          <w:noProof/>
          <w:sz w:val="24"/>
          <w:szCs w:val="24"/>
          <w:lang w:val="id-ID"/>
        </w:rPr>
        <w:t xml:space="preserve"> dimana PPPA Kabupaten Nganjuk memberikan motivasi kepada ABH agar mereka memiliki semangat dan dorongan untuk berubah kearah yang lebih baik lagi Selain itu dalam memberikan motivasi yang dilakuk an saat bimbingan konseling juga memperlihatkan keterampilan dalam berkomunikasi dari ke hati. Peran </w:t>
      </w:r>
      <w:r w:rsidRPr="00407859">
        <w:rPr>
          <w:rFonts w:ascii="Book Antiqua" w:hAnsi="Book Antiqua"/>
          <w:i/>
          <w:noProof/>
          <w:sz w:val="24"/>
          <w:szCs w:val="24"/>
          <w:lang w:val="id-ID"/>
        </w:rPr>
        <w:t>motivator</w:t>
      </w:r>
      <w:r w:rsidRPr="00407859">
        <w:rPr>
          <w:rFonts w:ascii="Book Antiqua" w:hAnsi="Book Antiqua"/>
          <w:noProof/>
          <w:sz w:val="24"/>
          <w:szCs w:val="24"/>
          <w:lang w:val="id-ID"/>
        </w:rPr>
        <w:t xml:space="preserve"> dimaksudkan untuk dapat memberikan rangsangan dan dorongan semangat kepada penerima manfaat atau ABH untuk bersikap positif dan dapat mengembangkan potensi yang dimilikinya</w:t>
      </w:r>
    </w:p>
    <w:p w14:paraId="525E86A6" w14:textId="77777777" w:rsidR="00861A5C" w:rsidRPr="00407859" w:rsidRDefault="00861A5C" w:rsidP="0040550B">
      <w:pPr>
        <w:numPr>
          <w:ilvl w:val="0"/>
          <w:numId w:val="21"/>
        </w:numPr>
        <w:spacing w:after="0" w:line="360" w:lineRule="auto"/>
        <w:jc w:val="both"/>
        <w:rPr>
          <w:rFonts w:ascii="Book Antiqua" w:hAnsi="Book Antiqua"/>
          <w:b/>
          <w:i/>
          <w:noProof/>
          <w:sz w:val="24"/>
          <w:szCs w:val="24"/>
        </w:rPr>
      </w:pPr>
      <w:r w:rsidRPr="00407859">
        <w:rPr>
          <w:rFonts w:ascii="Book Antiqua" w:hAnsi="Book Antiqua"/>
          <w:b/>
          <w:i/>
          <w:noProof/>
          <w:sz w:val="24"/>
          <w:szCs w:val="24"/>
        </w:rPr>
        <w:t>E</w:t>
      </w:r>
      <w:r w:rsidRPr="00407859">
        <w:rPr>
          <w:rFonts w:ascii="Book Antiqua" w:hAnsi="Book Antiqua"/>
          <w:b/>
          <w:i/>
          <w:noProof/>
          <w:sz w:val="24"/>
          <w:szCs w:val="24"/>
          <w:lang w:val="id-ID"/>
        </w:rPr>
        <w:t>ducator</w:t>
      </w:r>
    </w:p>
    <w:p w14:paraId="0F6060B1" w14:textId="77777777" w:rsidR="00861A5C" w:rsidRPr="00407859" w:rsidRDefault="00861A5C" w:rsidP="0040550B">
      <w:pPr>
        <w:tabs>
          <w:tab w:val="left" w:pos="720"/>
        </w:tabs>
        <w:spacing w:after="0" w:line="360" w:lineRule="auto"/>
        <w:jc w:val="both"/>
        <w:rPr>
          <w:rFonts w:ascii="Book Antiqua" w:hAnsi="Book Antiqua"/>
          <w:noProof/>
          <w:sz w:val="24"/>
          <w:szCs w:val="24"/>
        </w:rPr>
      </w:pPr>
      <w:r>
        <w:rPr>
          <w:rFonts w:ascii="Book Antiqua" w:hAnsi="Book Antiqua"/>
          <w:noProof/>
          <w:sz w:val="24"/>
          <w:szCs w:val="24"/>
        </w:rPr>
        <w:tab/>
      </w:r>
      <w:r w:rsidRPr="00407859">
        <w:rPr>
          <w:rFonts w:ascii="Book Antiqua" w:hAnsi="Book Antiqua"/>
          <w:noProof/>
          <w:sz w:val="24"/>
          <w:szCs w:val="24"/>
          <w:lang w:val="id-ID"/>
        </w:rPr>
        <w:t xml:space="preserve">Peran </w:t>
      </w:r>
      <w:r w:rsidRPr="00407859">
        <w:rPr>
          <w:rFonts w:ascii="Book Antiqua" w:hAnsi="Book Antiqua"/>
          <w:i/>
          <w:noProof/>
          <w:sz w:val="24"/>
          <w:szCs w:val="24"/>
          <w:lang w:val="id-ID"/>
        </w:rPr>
        <w:t xml:space="preserve">educator </w:t>
      </w:r>
      <w:r w:rsidRPr="00407859">
        <w:rPr>
          <w:rFonts w:ascii="Book Antiqua" w:hAnsi="Book Antiqua"/>
          <w:noProof/>
          <w:sz w:val="24"/>
          <w:szCs w:val="24"/>
          <w:lang w:val="id-ID"/>
        </w:rPr>
        <w:t>ditunjukkan pada kegiatan sosialisasi yang dilaksanakan secara langsung maupun tidak langsung oleh PPPA, melihat kondisi masyarakat di lingkungan anak yang kurang mendukung keberadaan anak dan cenderung menghakimi (</w:t>
      </w:r>
      <w:r w:rsidRPr="00407859">
        <w:rPr>
          <w:rFonts w:ascii="Book Antiqua" w:hAnsi="Book Antiqua"/>
          <w:i/>
          <w:noProof/>
          <w:sz w:val="24"/>
          <w:szCs w:val="24"/>
          <w:lang w:val="id-ID"/>
        </w:rPr>
        <w:t>judgemental</w:t>
      </w:r>
      <w:r w:rsidRPr="00407859">
        <w:rPr>
          <w:rFonts w:ascii="Book Antiqua" w:hAnsi="Book Antiqua"/>
          <w:noProof/>
          <w:sz w:val="24"/>
          <w:szCs w:val="24"/>
          <w:lang w:val="id-ID"/>
        </w:rPr>
        <w:t>) anak sebagai seorang kriminal yang harus mendapatkan dihukum penjara. Namun berdasarkan Undang-Undang Sistem Peradilan Anak (UUSPPA) seorang anak dibawah usia 18 Tahun harus mendapatkan alternatif penyelesaian perkara di luar penjara, selain itu masyarakat akan sangat berpengaruh terhadap proses pemenuhan hak anak ABH, ketika seorang ABH diterima baik oleh lingkungannya maka mereka tidak akan mengalami hambatan dalam melakukan keberfungsian sosialnya.</w:t>
      </w:r>
      <w:r w:rsidRPr="00407859">
        <w:rPr>
          <w:rFonts w:ascii="Book Antiqua" w:hAnsi="Book Antiqua"/>
          <w:noProof/>
          <w:sz w:val="24"/>
          <w:szCs w:val="24"/>
        </w:rPr>
        <w:t xml:space="preserve"> </w:t>
      </w:r>
      <w:r w:rsidRPr="00407859">
        <w:rPr>
          <w:rFonts w:ascii="Book Antiqua" w:hAnsi="Book Antiqua"/>
          <w:noProof/>
          <w:sz w:val="24"/>
          <w:szCs w:val="24"/>
          <w:lang w:val="id-ID"/>
        </w:rPr>
        <w:t xml:space="preserve">Oleh karena itu, sosialisasi tersebut bertujuan untuk memberikan pemahaman serta mengubah </w:t>
      </w:r>
      <w:r w:rsidRPr="00407859">
        <w:rPr>
          <w:rFonts w:ascii="Book Antiqua" w:hAnsi="Book Antiqua"/>
          <w:i/>
          <w:noProof/>
          <w:sz w:val="24"/>
          <w:szCs w:val="24"/>
          <w:lang w:val="id-ID"/>
        </w:rPr>
        <w:t>mindset</w:t>
      </w:r>
      <w:r w:rsidRPr="00407859">
        <w:rPr>
          <w:rFonts w:ascii="Book Antiqua" w:hAnsi="Book Antiqua"/>
          <w:noProof/>
          <w:sz w:val="24"/>
          <w:szCs w:val="24"/>
          <w:lang w:val="id-ID"/>
        </w:rPr>
        <w:t xml:space="preserve"> masyarakat agar selalu menjunjung tinggi kemanusiaan terhadap sesama terkhusus ABH yang harus dipenuhi hak-haknya, untuk menyukseskan proses pemenuhan hak tersebut tidak luput dari keterlibatan masyarakat, oleh karenanya kegiatan sosialisasi tersebut dapat membantu keberhasilan PPPA dalam memberikan pemenuhan hak kepada ABH. sesuai dengan Menurut (Adi, 2013 ) peran sebagai pendidik (</w:t>
      </w:r>
      <w:r w:rsidRPr="00407859">
        <w:rPr>
          <w:rFonts w:ascii="Book Antiqua" w:hAnsi="Book Antiqua"/>
          <w:i/>
          <w:noProof/>
          <w:sz w:val="24"/>
          <w:szCs w:val="24"/>
          <w:lang w:val="id-ID"/>
        </w:rPr>
        <w:t>educator</w:t>
      </w:r>
      <w:r w:rsidRPr="00407859">
        <w:rPr>
          <w:rFonts w:ascii="Book Antiqua" w:hAnsi="Book Antiqua"/>
          <w:noProof/>
          <w:sz w:val="24"/>
          <w:szCs w:val="24"/>
          <w:lang w:val="id-ID"/>
        </w:rPr>
        <w:t>) adalah  diharapkan mampu berbicara didepan publik untuk menyampaikan informasi terkait mengenai hal-hal tertentu, sesuai dengan yang ditangani.</w:t>
      </w:r>
    </w:p>
    <w:p w14:paraId="57283D7F" w14:textId="77777777" w:rsidR="00861A5C" w:rsidRDefault="00861A5C" w:rsidP="00C022AA">
      <w:pPr>
        <w:pStyle w:val="NoSpacing"/>
        <w:spacing w:line="360" w:lineRule="auto"/>
        <w:outlineLvl w:val="9"/>
        <w:rPr>
          <w:rFonts w:ascii="Times New Roman" w:hAnsi="Times New Roman"/>
          <w:bCs/>
          <w:szCs w:val="24"/>
        </w:rPr>
      </w:pPr>
    </w:p>
    <w:p w14:paraId="0AAED8AF" w14:textId="77777777" w:rsidR="00176DF4" w:rsidRPr="003B02E6" w:rsidRDefault="00176DF4" w:rsidP="00C022AA">
      <w:pPr>
        <w:pStyle w:val="NoSpacing"/>
        <w:spacing w:line="360" w:lineRule="auto"/>
        <w:outlineLvl w:val="9"/>
        <w:rPr>
          <w:rFonts w:ascii="Times New Roman" w:hAnsi="Times New Roman"/>
          <w:szCs w:val="24"/>
        </w:rPr>
      </w:pPr>
      <w:r w:rsidRPr="003B02E6">
        <w:rPr>
          <w:rFonts w:ascii="Times New Roman" w:hAnsi="Times New Roman"/>
          <w:bCs/>
          <w:szCs w:val="24"/>
        </w:rPr>
        <w:t>PENUTUP</w:t>
      </w:r>
    </w:p>
    <w:p w14:paraId="53007B1C" w14:textId="6F8AC923" w:rsidR="0040550B" w:rsidRPr="0040550B" w:rsidRDefault="0040550B" w:rsidP="0040550B">
      <w:pPr>
        <w:pStyle w:val="NormalWeb"/>
        <w:spacing w:before="0" w:beforeAutospacing="0" w:after="0" w:afterAutospacing="0" w:line="360" w:lineRule="auto"/>
        <w:jc w:val="both"/>
      </w:pPr>
      <w:proofErr w:type="spellStart"/>
      <w:r w:rsidRPr="00407859">
        <w:rPr>
          <w:rFonts w:ascii="Book Antiqua" w:hAnsi="Book Antiqua"/>
        </w:rPr>
        <w:t>Penelitian</w:t>
      </w:r>
      <w:proofErr w:type="spellEnd"/>
      <w:r w:rsidRPr="00407859">
        <w:rPr>
          <w:rFonts w:ascii="Book Antiqua" w:hAnsi="Book Antiqua"/>
        </w:rPr>
        <w:t xml:space="preserve"> </w:t>
      </w:r>
      <w:proofErr w:type="spellStart"/>
      <w:r w:rsidRPr="00407859">
        <w:rPr>
          <w:rFonts w:ascii="Book Antiqua" w:hAnsi="Book Antiqua"/>
        </w:rPr>
        <w:t>ini</w:t>
      </w:r>
      <w:proofErr w:type="spellEnd"/>
      <w:r w:rsidRPr="00407859">
        <w:rPr>
          <w:rFonts w:ascii="Book Antiqua" w:hAnsi="Book Antiqua"/>
        </w:rPr>
        <w:t xml:space="preserve"> </w:t>
      </w:r>
      <w:proofErr w:type="spellStart"/>
      <w:r w:rsidRPr="00407859">
        <w:rPr>
          <w:rFonts w:ascii="Book Antiqua" w:hAnsi="Book Antiqua"/>
        </w:rPr>
        <w:t>menguji</w:t>
      </w:r>
      <w:proofErr w:type="spellEnd"/>
      <w:r w:rsidRPr="00407859">
        <w:rPr>
          <w:rFonts w:ascii="Book Antiqua" w:hAnsi="Book Antiqua"/>
        </w:rPr>
        <w:t xml:space="preserve"> </w:t>
      </w:r>
      <w:proofErr w:type="spellStart"/>
      <w:r w:rsidRPr="00407859">
        <w:rPr>
          <w:rFonts w:ascii="Book Antiqua" w:hAnsi="Book Antiqua"/>
        </w:rPr>
        <w:t>peran</w:t>
      </w:r>
      <w:proofErr w:type="spellEnd"/>
      <w:r w:rsidRPr="00407859">
        <w:rPr>
          <w:rFonts w:ascii="Book Antiqua" w:hAnsi="Book Antiqua"/>
        </w:rPr>
        <w:t xml:space="preserve"> PPPA (</w:t>
      </w:r>
      <w:proofErr w:type="spellStart"/>
      <w:r w:rsidRPr="00407859">
        <w:rPr>
          <w:rFonts w:ascii="Book Antiqua" w:hAnsi="Book Antiqua"/>
        </w:rPr>
        <w:t>Pemberdayaan</w:t>
      </w:r>
      <w:proofErr w:type="spellEnd"/>
      <w:r w:rsidRPr="00407859">
        <w:rPr>
          <w:rFonts w:ascii="Book Antiqua" w:hAnsi="Book Antiqua"/>
        </w:rPr>
        <w:t xml:space="preserve"> Perempuan dan </w:t>
      </w:r>
      <w:proofErr w:type="spellStart"/>
      <w:r w:rsidRPr="00407859">
        <w:rPr>
          <w:rFonts w:ascii="Book Antiqua" w:hAnsi="Book Antiqua"/>
        </w:rPr>
        <w:t>Perlindungan</w:t>
      </w:r>
      <w:proofErr w:type="spellEnd"/>
      <w:r w:rsidRPr="00407859">
        <w:rPr>
          <w:rFonts w:ascii="Book Antiqua" w:hAnsi="Book Antiqua"/>
        </w:rPr>
        <w:t xml:space="preserve"> Anak) </w:t>
      </w:r>
      <w:proofErr w:type="spellStart"/>
      <w:r w:rsidRPr="00407859">
        <w:rPr>
          <w:rFonts w:ascii="Book Antiqua" w:hAnsi="Book Antiqua"/>
        </w:rPr>
        <w:t>dalam</w:t>
      </w:r>
      <w:proofErr w:type="spellEnd"/>
      <w:r w:rsidRPr="00407859">
        <w:rPr>
          <w:rFonts w:ascii="Book Antiqua" w:hAnsi="Book Antiqua"/>
        </w:rPr>
        <w:t xml:space="preserve"> </w:t>
      </w:r>
      <w:proofErr w:type="spellStart"/>
      <w:r w:rsidRPr="00407859">
        <w:rPr>
          <w:rFonts w:ascii="Book Antiqua" w:hAnsi="Book Antiqua"/>
        </w:rPr>
        <w:t>pemenuhan</w:t>
      </w:r>
      <w:proofErr w:type="spellEnd"/>
      <w:r w:rsidRPr="00407859">
        <w:rPr>
          <w:rFonts w:ascii="Book Antiqua" w:hAnsi="Book Antiqua"/>
        </w:rPr>
        <w:t xml:space="preserve"> </w:t>
      </w:r>
      <w:proofErr w:type="spellStart"/>
      <w:r w:rsidRPr="00407859">
        <w:rPr>
          <w:rFonts w:ascii="Book Antiqua" w:hAnsi="Book Antiqua"/>
        </w:rPr>
        <w:t>hak</w:t>
      </w:r>
      <w:proofErr w:type="spellEnd"/>
      <w:r w:rsidRPr="00407859">
        <w:rPr>
          <w:rFonts w:ascii="Book Antiqua" w:hAnsi="Book Antiqua"/>
        </w:rPr>
        <w:t xml:space="preserve"> </w:t>
      </w:r>
      <w:proofErr w:type="spellStart"/>
      <w:r w:rsidRPr="00407859">
        <w:rPr>
          <w:rFonts w:ascii="Book Antiqua" w:hAnsi="Book Antiqua"/>
        </w:rPr>
        <w:t>anak</w:t>
      </w:r>
      <w:proofErr w:type="spellEnd"/>
      <w:r w:rsidRPr="00407859">
        <w:rPr>
          <w:rFonts w:ascii="Book Antiqua" w:hAnsi="Book Antiqua"/>
        </w:rPr>
        <w:t xml:space="preserve"> </w:t>
      </w:r>
      <w:proofErr w:type="spellStart"/>
      <w:r w:rsidRPr="00407859">
        <w:rPr>
          <w:rFonts w:ascii="Book Antiqua" w:hAnsi="Book Antiqua"/>
        </w:rPr>
        <w:t>berkonflik</w:t>
      </w:r>
      <w:proofErr w:type="spellEnd"/>
      <w:r w:rsidRPr="00407859">
        <w:rPr>
          <w:rFonts w:ascii="Book Antiqua" w:hAnsi="Book Antiqua"/>
        </w:rPr>
        <w:t xml:space="preserve"> </w:t>
      </w:r>
      <w:proofErr w:type="spellStart"/>
      <w:r w:rsidRPr="00407859">
        <w:rPr>
          <w:rFonts w:ascii="Book Antiqua" w:hAnsi="Book Antiqua"/>
        </w:rPr>
        <w:t>dengan</w:t>
      </w:r>
      <w:proofErr w:type="spellEnd"/>
      <w:r w:rsidRPr="00407859">
        <w:rPr>
          <w:rFonts w:ascii="Book Antiqua" w:hAnsi="Book Antiqua"/>
        </w:rPr>
        <w:t xml:space="preserve"> </w:t>
      </w:r>
      <w:proofErr w:type="spellStart"/>
      <w:r w:rsidRPr="00407859">
        <w:rPr>
          <w:rFonts w:ascii="Book Antiqua" w:hAnsi="Book Antiqua"/>
        </w:rPr>
        <w:t>hukum</w:t>
      </w:r>
      <w:proofErr w:type="spellEnd"/>
      <w:r w:rsidRPr="00407859">
        <w:rPr>
          <w:rFonts w:ascii="Book Antiqua" w:hAnsi="Book Antiqua"/>
        </w:rPr>
        <w:t xml:space="preserve"> (ABH) di </w:t>
      </w:r>
      <w:proofErr w:type="spellStart"/>
      <w:r w:rsidRPr="00407859">
        <w:rPr>
          <w:rFonts w:ascii="Book Antiqua" w:hAnsi="Book Antiqua"/>
        </w:rPr>
        <w:t>Kabupaten</w:t>
      </w:r>
      <w:proofErr w:type="spellEnd"/>
      <w:r w:rsidRPr="00407859">
        <w:rPr>
          <w:rFonts w:ascii="Book Antiqua" w:hAnsi="Book Antiqua"/>
        </w:rPr>
        <w:t xml:space="preserve"> </w:t>
      </w:r>
      <w:proofErr w:type="spellStart"/>
      <w:r w:rsidRPr="00407859">
        <w:rPr>
          <w:rFonts w:ascii="Book Antiqua" w:hAnsi="Book Antiqua"/>
        </w:rPr>
        <w:t>Nganjuk</w:t>
      </w:r>
      <w:proofErr w:type="spellEnd"/>
      <w:r w:rsidRPr="00407859">
        <w:rPr>
          <w:rFonts w:ascii="Book Antiqua" w:hAnsi="Book Antiqua"/>
        </w:rPr>
        <w:t xml:space="preserve">. </w:t>
      </w:r>
      <w:proofErr w:type="spellStart"/>
      <w:r w:rsidRPr="00407859">
        <w:rPr>
          <w:rFonts w:ascii="Book Antiqua" w:hAnsi="Book Antiqua"/>
        </w:rPr>
        <w:t>Melalui</w:t>
      </w:r>
      <w:proofErr w:type="spellEnd"/>
      <w:r w:rsidRPr="00407859">
        <w:rPr>
          <w:rFonts w:ascii="Book Antiqua" w:hAnsi="Book Antiqua"/>
        </w:rPr>
        <w:t xml:space="preserve"> </w:t>
      </w:r>
      <w:proofErr w:type="spellStart"/>
      <w:r w:rsidRPr="00407859">
        <w:rPr>
          <w:rFonts w:ascii="Book Antiqua" w:hAnsi="Book Antiqua"/>
        </w:rPr>
        <w:t>enam</w:t>
      </w:r>
      <w:proofErr w:type="spellEnd"/>
      <w:r w:rsidRPr="00407859">
        <w:rPr>
          <w:rFonts w:ascii="Book Antiqua" w:hAnsi="Book Antiqua"/>
        </w:rPr>
        <w:t xml:space="preserve"> </w:t>
      </w:r>
      <w:proofErr w:type="spellStart"/>
      <w:r w:rsidRPr="00407859">
        <w:rPr>
          <w:rFonts w:ascii="Book Antiqua" w:hAnsi="Book Antiqua"/>
        </w:rPr>
        <w:t>peran</w:t>
      </w:r>
      <w:proofErr w:type="spellEnd"/>
      <w:r w:rsidRPr="00407859">
        <w:rPr>
          <w:rFonts w:ascii="Book Antiqua" w:hAnsi="Book Antiqua"/>
        </w:rPr>
        <w:t xml:space="preserve"> </w:t>
      </w:r>
      <w:proofErr w:type="spellStart"/>
      <w:r w:rsidRPr="00407859">
        <w:rPr>
          <w:rFonts w:ascii="Book Antiqua" w:hAnsi="Book Antiqua"/>
        </w:rPr>
        <w:t>yaitu</w:t>
      </w:r>
      <w:proofErr w:type="spellEnd"/>
      <w:r w:rsidRPr="00407859">
        <w:rPr>
          <w:rFonts w:ascii="Book Antiqua" w:hAnsi="Book Antiqua"/>
        </w:rPr>
        <w:t xml:space="preserve"> </w:t>
      </w:r>
      <w:r w:rsidRPr="00407859">
        <w:rPr>
          <w:rFonts w:ascii="Book Antiqua" w:hAnsi="Book Antiqua"/>
          <w:noProof/>
          <w:lang w:val="id-ID"/>
        </w:rPr>
        <w:t>sebagai</w:t>
      </w:r>
      <w:r w:rsidRPr="00407859">
        <w:rPr>
          <w:rFonts w:ascii="Book Antiqua" w:hAnsi="Book Antiqua"/>
          <w:noProof/>
        </w:rPr>
        <w:t xml:space="preserve"> </w:t>
      </w:r>
      <w:r w:rsidRPr="00407859">
        <w:rPr>
          <w:rFonts w:ascii="Book Antiqua" w:hAnsi="Book Antiqua"/>
          <w:i/>
          <w:noProof/>
          <w:lang w:val="id-ID"/>
        </w:rPr>
        <w:t>fasilitator</w:t>
      </w:r>
      <w:r w:rsidRPr="00407859">
        <w:rPr>
          <w:rFonts w:ascii="Book Antiqua" w:hAnsi="Book Antiqua"/>
          <w:noProof/>
          <w:lang w:val="id-ID"/>
        </w:rPr>
        <w:t xml:space="preserve">, </w:t>
      </w:r>
      <w:r w:rsidRPr="00407859">
        <w:rPr>
          <w:rFonts w:ascii="Book Antiqua" w:hAnsi="Book Antiqua"/>
          <w:i/>
          <w:noProof/>
          <w:lang w:val="id-ID"/>
        </w:rPr>
        <w:t>advocator</w:t>
      </w:r>
      <w:r w:rsidRPr="00407859">
        <w:rPr>
          <w:rFonts w:ascii="Book Antiqua" w:hAnsi="Book Antiqua"/>
          <w:noProof/>
          <w:lang w:val="id-ID"/>
        </w:rPr>
        <w:t xml:space="preserve">, </w:t>
      </w:r>
      <w:r w:rsidRPr="00407859">
        <w:rPr>
          <w:rFonts w:ascii="Book Antiqua" w:hAnsi="Book Antiqua"/>
          <w:i/>
          <w:noProof/>
          <w:lang w:val="id-ID"/>
        </w:rPr>
        <w:t>broker</w:t>
      </w:r>
      <w:r w:rsidRPr="00407859">
        <w:rPr>
          <w:rFonts w:ascii="Book Antiqua" w:hAnsi="Book Antiqua"/>
          <w:noProof/>
          <w:lang w:val="id-ID"/>
        </w:rPr>
        <w:t xml:space="preserve">, </w:t>
      </w:r>
      <w:r w:rsidRPr="00407859">
        <w:rPr>
          <w:rFonts w:ascii="Book Antiqua" w:hAnsi="Book Antiqua"/>
          <w:i/>
          <w:noProof/>
          <w:lang w:val="id-ID"/>
        </w:rPr>
        <w:t>enabler</w:t>
      </w:r>
      <w:r w:rsidRPr="00407859">
        <w:rPr>
          <w:rFonts w:ascii="Book Antiqua" w:hAnsi="Book Antiqua"/>
          <w:noProof/>
          <w:lang w:val="id-ID"/>
        </w:rPr>
        <w:t xml:space="preserve">, </w:t>
      </w:r>
      <w:r w:rsidRPr="00407859">
        <w:rPr>
          <w:rFonts w:ascii="Book Antiqua" w:hAnsi="Book Antiqua"/>
          <w:i/>
          <w:noProof/>
          <w:lang w:val="id-ID"/>
        </w:rPr>
        <w:t>motivator</w:t>
      </w:r>
      <w:r w:rsidRPr="00407859">
        <w:rPr>
          <w:rFonts w:ascii="Book Antiqua" w:hAnsi="Book Antiqua"/>
          <w:noProof/>
        </w:rPr>
        <w:t xml:space="preserve"> </w:t>
      </w:r>
      <w:r w:rsidRPr="00407859">
        <w:rPr>
          <w:rFonts w:ascii="Book Antiqua" w:hAnsi="Book Antiqua"/>
          <w:noProof/>
          <w:lang w:val="id-ID"/>
        </w:rPr>
        <w:t xml:space="preserve">dan </w:t>
      </w:r>
      <w:r w:rsidRPr="00407859">
        <w:rPr>
          <w:rFonts w:ascii="Book Antiqua" w:hAnsi="Book Antiqua"/>
          <w:i/>
          <w:noProof/>
          <w:lang w:val="id-ID"/>
        </w:rPr>
        <w:t>educator</w:t>
      </w:r>
      <w:r w:rsidRPr="00407859">
        <w:rPr>
          <w:rFonts w:ascii="Book Antiqua" w:hAnsi="Book Antiqua"/>
          <w:noProof/>
        </w:rPr>
        <w:t xml:space="preserve">, PPPA dapat menjalankan kewajibannya sebagai pihak pemerintahan dalam menjamin pemenuhan dan perlindungan hak pada anak termasuk ABH. Hasilnya melalui peran yang dijalankan oleh PPPA dapat meminimalisir terjadinya pelanggaran hak-hak pada anak dan membantu anak dalam mengembalikan keberfungsian sosialnya sehingga taraf kesejahteraan dapat tercapai. Saran yang dapat mengoptimalkan peran PPPA </w:t>
      </w:r>
      <w:r w:rsidRPr="00407859">
        <w:rPr>
          <w:rFonts w:ascii="Book Antiqua" w:hAnsi="Book Antiqua"/>
          <w:noProof/>
          <w:lang w:val="id-ID"/>
        </w:rPr>
        <w:t>perlu adanya komunikasi yang lebih baik lagi dan intens dengan berbagai mitra kerja PPPA</w:t>
      </w:r>
      <w:r w:rsidRPr="00407859">
        <w:rPr>
          <w:rFonts w:ascii="Book Antiqua" w:hAnsi="Book Antiqua"/>
          <w:noProof/>
        </w:rPr>
        <w:t>, k</w:t>
      </w:r>
      <w:r w:rsidRPr="00407859">
        <w:rPr>
          <w:rFonts w:ascii="Book Antiqua" w:hAnsi="Book Antiqua"/>
          <w:noProof/>
          <w:lang w:val="id-ID"/>
        </w:rPr>
        <w:t>arena dengan komunikasi yang lebih baik lagi dan intens dapat menjadikan hubungan antar pihak menjadi lebih baik</w:t>
      </w:r>
      <w:r w:rsidRPr="00407859">
        <w:rPr>
          <w:rFonts w:ascii="Book Antiqua" w:hAnsi="Book Antiqua"/>
          <w:noProof/>
        </w:rPr>
        <w:t>. Selanjutnya perlu</w:t>
      </w:r>
      <w:r w:rsidRPr="00407859">
        <w:rPr>
          <w:rFonts w:ascii="Book Antiqua" w:hAnsi="Book Antiqua"/>
          <w:noProof/>
          <w:lang w:val="id-ID"/>
        </w:rPr>
        <w:t xml:space="preserve"> menyusun strategi sosialisasi yang tepat agar segala informasi terkait peraturan perundang-undangan dapat dipahami dengan baik oleh masyarakat dan mampu secara bertahap mengubah perspektif masyarakat</w:t>
      </w:r>
      <w:r w:rsidRPr="00407859">
        <w:rPr>
          <w:rFonts w:ascii="Book Antiqua" w:hAnsi="Book Antiqua"/>
          <w:noProof/>
        </w:rPr>
        <w:t xml:space="preserve">. </w:t>
      </w:r>
    </w:p>
    <w:p w14:paraId="632E5237" w14:textId="00FA5AA8" w:rsidR="0040550B" w:rsidRPr="000D2B06" w:rsidRDefault="0040550B" w:rsidP="00C022AA">
      <w:pPr>
        <w:pStyle w:val="NormalWeb"/>
        <w:spacing w:before="0" w:beforeAutospacing="0" w:after="0" w:afterAutospacing="0" w:line="360" w:lineRule="auto"/>
        <w:jc w:val="both"/>
        <w:sectPr w:rsidR="0040550B" w:rsidRPr="000D2B06" w:rsidSect="00AB4F02">
          <w:footerReference w:type="even" r:id="rId17"/>
          <w:footerReference w:type="default" r:id="rId18"/>
          <w:headerReference w:type="first" r:id="rId19"/>
          <w:pgSz w:w="11907" w:h="16840" w:code="9"/>
          <w:pgMar w:top="1387" w:right="1701" w:bottom="1701" w:left="1701" w:header="720" w:footer="720" w:gutter="0"/>
          <w:pgNumType w:start="38"/>
          <w:cols w:space="283"/>
          <w:titlePg/>
          <w:docGrid w:linePitch="360"/>
        </w:sectPr>
      </w:pPr>
    </w:p>
    <w:p w14:paraId="0314FF7F" w14:textId="77777777" w:rsidR="000315CF" w:rsidRPr="000D2B06" w:rsidRDefault="000315CF" w:rsidP="00323059">
      <w:pPr>
        <w:jc w:val="both"/>
        <w:sectPr w:rsidR="000315CF" w:rsidRPr="000D2B06" w:rsidSect="00323059">
          <w:type w:val="continuous"/>
          <w:pgSz w:w="11907" w:h="16840" w:code="9"/>
          <w:pgMar w:top="1387" w:right="1701" w:bottom="1701" w:left="1701" w:header="720" w:footer="720" w:gutter="0"/>
          <w:cols w:space="283"/>
          <w:docGrid w:linePitch="360"/>
        </w:sectPr>
      </w:pPr>
    </w:p>
    <w:p w14:paraId="579A53BF" w14:textId="77777777" w:rsidR="000315CF" w:rsidRPr="00CE3761" w:rsidRDefault="000315CF" w:rsidP="00323059">
      <w:pPr>
        <w:jc w:val="both"/>
        <w:rPr>
          <w:lang w:val="id-ID"/>
        </w:rPr>
        <w:sectPr w:rsidR="000315CF" w:rsidRPr="00CE3761" w:rsidSect="00323059">
          <w:type w:val="continuous"/>
          <w:pgSz w:w="11907" w:h="16840" w:code="9"/>
          <w:pgMar w:top="1387" w:right="1701" w:bottom="1701" w:left="1701" w:header="720" w:footer="720" w:gutter="0"/>
          <w:cols w:space="283"/>
          <w:docGrid w:linePitch="360"/>
        </w:sectPr>
      </w:pPr>
    </w:p>
    <w:p w14:paraId="568BB176" w14:textId="77777777" w:rsidR="000315CF" w:rsidRPr="00893DA6" w:rsidRDefault="000315CF" w:rsidP="009426C3">
      <w:pPr>
        <w:pStyle w:val="Heading6"/>
        <w:spacing w:after="240"/>
        <w:ind w:left="0" w:firstLine="0"/>
        <w:rPr>
          <w:rFonts w:ascii="Times New Roman" w:hAnsi="Times New Roman"/>
          <w:b/>
          <w:sz w:val="24"/>
          <w:szCs w:val="24"/>
        </w:rPr>
      </w:pPr>
      <w:r w:rsidRPr="00E316DF">
        <w:rPr>
          <w:rFonts w:ascii="Times New Roman" w:hAnsi="Times New Roman"/>
          <w:b/>
          <w:sz w:val="24"/>
          <w:szCs w:val="24"/>
        </w:rPr>
        <w:lastRenderedPageBreak/>
        <w:t>DAFTAR PUSTAKA</w:t>
      </w:r>
    </w:p>
    <w:p w14:paraId="4676ED9C"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Adi, I. Rukminto. (2018). </w:t>
      </w:r>
      <w:r w:rsidRPr="00407859">
        <w:rPr>
          <w:rFonts w:ascii="Book Antiqua" w:hAnsi="Book Antiqua"/>
          <w:i/>
          <w:noProof/>
          <w:sz w:val="24"/>
          <w:szCs w:val="24"/>
          <w:lang w:val="id-ID"/>
        </w:rPr>
        <w:t>Kesejahteraan Sosial, Pekerjaan Sosial, Pembangunan Sosial, Dan Kajian Pembangunan</w:t>
      </w:r>
      <w:r w:rsidRPr="00407859">
        <w:rPr>
          <w:rFonts w:ascii="Book Antiqua" w:hAnsi="Book Antiqua"/>
          <w:noProof/>
          <w:sz w:val="24"/>
          <w:szCs w:val="24"/>
          <w:lang w:val="id-ID"/>
        </w:rPr>
        <w:t>. Depok: Pt Rajagrafindo Persada.</w:t>
      </w:r>
    </w:p>
    <w:p w14:paraId="5B864B6B" w14:textId="77777777" w:rsidR="0040550B" w:rsidRPr="00407859" w:rsidRDefault="0040550B" w:rsidP="0040550B">
      <w:pPr>
        <w:pStyle w:val="Bibliography"/>
        <w:spacing w:after="16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Anissa Nur Fitri, A. W. (2014 ). </w:t>
      </w:r>
      <w:r w:rsidRPr="00407859">
        <w:rPr>
          <w:rFonts w:ascii="Book Antiqua" w:hAnsi="Book Antiqua"/>
          <w:i/>
          <w:noProof/>
          <w:sz w:val="24"/>
          <w:szCs w:val="24"/>
        </w:rPr>
        <w:t>Perlindungan Hak-Hak Anak Dalam Upaya Peningkatan Kesejahteraan Anak</w:t>
      </w:r>
      <w:r w:rsidRPr="00407859">
        <w:rPr>
          <w:rFonts w:ascii="Book Antiqua" w:hAnsi="Book Antiqua"/>
          <w:noProof/>
          <w:sz w:val="24"/>
          <w:szCs w:val="24"/>
        </w:rPr>
        <w:t>. 45-50.</w:t>
      </w:r>
    </w:p>
    <w:p w14:paraId="4A083F3B"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Bagong, Suyanto, Sutinah. (2005). </w:t>
      </w:r>
      <w:r w:rsidRPr="00407859">
        <w:rPr>
          <w:rFonts w:ascii="Book Antiqua" w:hAnsi="Book Antiqua"/>
          <w:i/>
          <w:noProof/>
          <w:sz w:val="24"/>
          <w:szCs w:val="24"/>
          <w:lang w:val="id-ID"/>
        </w:rPr>
        <w:t>Metode penelitian sosial berbagai alternatif pendekatan</w:t>
      </w:r>
      <w:r w:rsidRPr="00407859">
        <w:rPr>
          <w:rFonts w:ascii="Book Antiqua" w:hAnsi="Book Antiqua"/>
          <w:noProof/>
          <w:sz w:val="24"/>
          <w:szCs w:val="24"/>
          <w:lang w:val="id-ID"/>
        </w:rPr>
        <w:t>. Yogyakarta: Pustaka.</w:t>
      </w:r>
    </w:p>
    <w:p w14:paraId="396EA1D6"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Berry, D. (2009). </w:t>
      </w:r>
      <w:r w:rsidRPr="00407859">
        <w:rPr>
          <w:rFonts w:ascii="Book Antiqua" w:hAnsi="Book Antiqua"/>
          <w:i/>
          <w:iCs/>
          <w:noProof/>
          <w:sz w:val="24"/>
          <w:szCs w:val="24"/>
        </w:rPr>
        <w:t>Pokok-Pokok Pikiran Dalam Sosiologi</w:t>
      </w:r>
      <w:r w:rsidRPr="00407859">
        <w:rPr>
          <w:rFonts w:ascii="Book Antiqua" w:hAnsi="Book Antiqua"/>
          <w:iCs/>
          <w:noProof/>
          <w:sz w:val="24"/>
          <w:szCs w:val="24"/>
        </w:rPr>
        <w:t xml:space="preserve"> .</w:t>
      </w:r>
      <w:r w:rsidRPr="00407859">
        <w:rPr>
          <w:rFonts w:ascii="Book Antiqua" w:hAnsi="Book Antiqua"/>
          <w:noProof/>
          <w:sz w:val="24"/>
          <w:szCs w:val="24"/>
        </w:rPr>
        <w:t xml:space="preserve"> Jakarta : Gafindo Persada .</w:t>
      </w:r>
    </w:p>
    <w:p w14:paraId="64435BB1"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Bungin, Burhan. (2007). </w:t>
      </w:r>
      <w:r w:rsidRPr="00407859">
        <w:rPr>
          <w:rFonts w:ascii="Book Antiqua" w:hAnsi="Book Antiqua"/>
          <w:i/>
          <w:noProof/>
          <w:sz w:val="24"/>
          <w:szCs w:val="24"/>
          <w:lang w:val="id-ID"/>
        </w:rPr>
        <w:t>Penelitian Kualitatif: Komunikasi, Kebijakan Publik, Dan Ilmu Sosial Lainnya</w:t>
      </w:r>
      <w:r w:rsidRPr="00407859">
        <w:rPr>
          <w:rFonts w:ascii="Book Antiqua" w:hAnsi="Book Antiqua"/>
          <w:noProof/>
          <w:sz w:val="24"/>
          <w:szCs w:val="24"/>
          <w:lang w:val="id-ID"/>
        </w:rPr>
        <w:t>. Jakarta: Kencana.</w:t>
      </w:r>
    </w:p>
    <w:p w14:paraId="0721840C"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Departemen Sosial RI. (1999). Pedoman Perlindungan Anak Jakarta: Direktorat Bina Kesejahteraan Anak, Keluarga dan Lanjut Usia &amp; Direktorat Jendral Bina Kesejahteraan Sosial Departemen Sosial RI. </w:t>
      </w:r>
    </w:p>
    <w:p w14:paraId="2BD385AB"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Dheny Wahyudi, S. R. (2019 ). </w:t>
      </w:r>
      <w:r w:rsidRPr="00407859">
        <w:rPr>
          <w:rFonts w:ascii="Book Antiqua" w:hAnsi="Book Antiqua"/>
          <w:i/>
          <w:noProof/>
          <w:sz w:val="24"/>
          <w:szCs w:val="24"/>
        </w:rPr>
        <w:t>Pemenuhan Hak-Hak Anak Yang Berkonflik Dengan Hukum Melalui Proses Diversi Dalam Peradilan Anak</w:t>
      </w:r>
      <w:r w:rsidRPr="00407859">
        <w:rPr>
          <w:rFonts w:ascii="Book Antiqua" w:hAnsi="Book Antiqua"/>
          <w:noProof/>
          <w:sz w:val="24"/>
          <w:szCs w:val="24"/>
        </w:rPr>
        <w:t>. 73-8.</w:t>
      </w:r>
    </w:p>
    <w:p w14:paraId="6CBBCBA2"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Edi. Suharto. (2007). </w:t>
      </w:r>
      <w:r w:rsidRPr="00407859">
        <w:rPr>
          <w:rFonts w:ascii="Book Antiqua" w:hAnsi="Book Antiqua"/>
          <w:i/>
          <w:noProof/>
          <w:sz w:val="24"/>
          <w:szCs w:val="24"/>
          <w:lang w:val="id-ID"/>
        </w:rPr>
        <w:t>Kebijakan Sosial Sebagai Kebijakan Publik</w:t>
      </w:r>
      <w:r w:rsidRPr="00407859">
        <w:rPr>
          <w:rFonts w:ascii="Book Antiqua" w:hAnsi="Book Antiqua"/>
          <w:noProof/>
          <w:sz w:val="24"/>
          <w:szCs w:val="24"/>
          <w:lang w:val="id-ID"/>
        </w:rPr>
        <w:t xml:space="preserve">. Bandung: Alfabeta. </w:t>
      </w:r>
    </w:p>
    <w:p w14:paraId="7B7FEFDF"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Fardian, R. T. (2016 ). </w:t>
      </w:r>
      <w:r w:rsidRPr="00407859">
        <w:rPr>
          <w:rFonts w:ascii="Book Antiqua" w:hAnsi="Book Antiqua"/>
          <w:i/>
          <w:noProof/>
          <w:sz w:val="24"/>
          <w:szCs w:val="24"/>
        </w:rPr>
        <w:t>Pemenuhan Hak Anak Yang Berhadapan (Berkonflik) Dengan Hukum Di Lembaga Pembinaan Khusus Anak (Lpka) Kelas II Bandung</w:t>
      </w:r>
      <w:r w:rsidRPr="00407859">
        <w:rPr>
          <w:rFonts w:ascii="Book Antiqua" w:hAnsi="Book Antiqua"/>
          <w:noProof/>
          <w:sz w:val="24"/>
          <w:szCs w:val="24"/>
        </w:rPr>
        <w:t xml:space="preserve">. </w:t>
      </w:r>
      <w:r w:rsidRPr="00407859">
        <w:rPr>
          <w:rFonts w:ascii="Book Antiqua" w:hAnsi="Book Antiqua"/>
          <w:iCs/>
          <w:noProof/>
          <w:sz w:val="24"/>
          <w:szCs w:val="24"/>
        </w:rPr>
        <w:t xml:space="preserve">Fisip Universitas Padjajaran </w:t>
      </w:r>
      <w:r w:rsidRPr="00407859">
        <w:rPr>
          <w:rFonts w:ascii="Book Antiqua" w:hAnsi="Book Antiqua"/>
          <w:noProof/>
          <w:sz w:val="24"/>
          <w:szCs w:val="24"/>
        </w:rPr>
        <w:t>, 7-16.</w:t>
      </w:r>
    </w:p>
    <w:p w14:paraId="76223F1C"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Fitri Nuryanti Sahlan, B. W. (2017 ). </w:t>
      </w:r>
      <w:r w:rsidRPr="00407859">
        <w:rPr>
          <w:rFonts w:ascii="Book Antiqua" w:hAnsi="Book Antiqua"/>
          <w:i/>
          <w:noProof/>
          <w:sz w:val="24"/>
          <w:szCs w:val="24"/>
        </w:rPr>
        <w:t>Bimbingan Anak Berkonflik Dengan Hukum Oleh Balai Pemasyarakatan Bandung Ditinjau Dari Relasi Pertolongan</w:t>
      </w:r>
      <w:r w:rsidRPr="00407859">
        <w:rPr>
          <w:rFonts w:ascii="Book Antiqua" w:hAnsi="Book Antiqua"/>
          <w:noProof/>
          <w:sz w:val="24"/>
          <w:szCs w:val="24"/>
        </w:rPr>
        <w:t>. Vol:3 No:3, 311-315 .</w:t>
      </w:r>
    </w:p>
    <w:p w14:paraId="1ADC142E"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Ganis Vitayanty Noor, S. B. (2016 ). </w:t>
      </w:r>
      <w:r w:rsidRPr="00407859">
        <w:rPr>
          <w:rFonts w:ascii="Book Antiqua" w:hAnsi="Book Antiqua"/>
          <w:i/>
          <w:noProof/>
          <w:sz w:val="24"/>
          <w:szCs w:val="24"/>
        </w:rPr>
        <w:t>Optimalisasi Peran Balai Pemasyarakatan (Bapas) Dalam Sistem Peradilan Pidana Anak Berdasarkan Undang-Undang Nomor 11 Tahun 2012</w:t>
      </w:r>
      <w:r w:rsidRPr="00407859">
        <w:rPr>
          <w:rFonts w:ascii="Book Antiqua" w:hAnsi="Book Antiqua"/>
          <w:noProof/>
          <w:sz w:val="24"/>
          <w:szCs w:val="24"/>
        </w:rPr>
        <w:t xml:space="preserve">. </w:t>
      </w:r>
      <w:r w:rsidRPr="00407859">
        <w:rPr>
          <w:rFonts w:ascii="Book Antiqua" w:hAnsi="Book Antiqua"/>
          <w:iCs/>
          <w:noProof/>
          <w:sz w:val="24"/>
          <w:szCs w:val="24"/>
        </w:rPr>
        <w:t xml:space="preserve">Universitas Diponegoro </w:t>
      </w:r>
      <w:r w:rsidRPr="00407859">
        <w:rPr>
          <w:rFonts w:ascii="Book Antiqua" w:hAnsi="Book Antiqua"/>
          <w:noProof/>
          <w:sz w:val="24"/>
          <w:szCs w:val="24"/>
        </w:rPr>
        <w:t>, Vol: 5 No: 2, 2-17 .</w:t>
      </w:r>
    </w:p>
    <w:p w14:paraId="07FED7B2"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Ihsan, K. (2016). </w:t>
      </w:r>
      <w:r w:rsidRPr="00407859">
        <w:rPr>
          <w:rFonts w:ascii="Book Antiqua" w:hAnsi="Book Antiqua"/>
          <w:i/>
          <w:noProof/>
          <w:sz w:val="24"/>
          <w:szCs w:val="24"/>
        </w:rPr>
        <w:t>Faktor Penyebab Anak Melakukan Tindakan Kriminal</w:t>
      </w:r>
      <w:r w:rsidRPr="00407859">
        <w:rPr>
          <w:rFonts w:ascii="Book Antiqua" w:hAnsi="Book Antiqua"/>
          <w:noProof/>
          <w:sz w:val="24"/>
          <w:szCs w:val="24"/>
        </w:rPr>
        <w:t xml:space="preserve"> . </w:t>
      </w:r>
      <w:r w:rsidRPr="00407859">
        <w:rPr>
          <w:rFonts w:ascii="Book Antiqua" w:hAnsi="Book Antiqua"/>
          <w:i/>
          <w:iCs/>
          <w:noProof/>
          <w:sz w:val="24"/>
          <w:szCs w:val="24"/>
        </w:rPr>
        <w:t xml:space="preserve">JOM FISIP </w:t>
      </w:r>
      <w:r w:rsidRPr="00407859">
        <w:rPr>
          <w:rFonts w:ascii="Book Antiqua" w:hAnsi="Book Antiqua"/>
          <w:noProof/>
          <w:sz w:val="24"/>
          <w:szCs w:val="24"/>
        </w:rPr>
        <w:t>, Vol.3 No.2 (2-10) .</w:t>
      </w:r>
    </w:p>
    <w:p w14:paraId="56A576DE"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Johnson, Loise C, and Charles L Schwartz. (1991). </w:t>
      </w:r>
      <w:r w:rsidRPr="00407859">
        <w:rPr>
          <w:rFonts w:ascii="Book Antiqua" w:hAnsi="Book Antiqua"/>
          <w:i/>
          <w:noProof/>
          <w:sz w:val="24"/>
          <w:szCs w:val="24"/>
          <w:lang w:val="id-ID"/>
        </w:rPr>
        <w:t>Social Welfare</w:t>
      </w:r>
      <w:r w:rsidRPr="00407859">
        <w:rPr>
          <w:rFonts w:ascii="Book Antiqua" w:hAnsi="Book Antiqua"/>
          <w:noProof/>
          <w:sz w:val="24"/>
          <w:szCs w:val="24"/>
          <w:lang w:val="id-ID"/>
        </w:rPr>
        <w:t xml:space="preserve">: A Response to Human Needs, Boston: Allyn &amp; Bacon. </w:t>
      </w:r>
    </w:p>
    <w:p w14:paraId="24CE0D20"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Kosassy, S. O. (2018). </w:t>
      </w:r>
      <w:r w:rsidRPr="00407859">
        <w:rPr>
          <w:rFonts w:ascii="Book Antiqua" w:hAnsi="Book Antiqua"/>
          <w:i/>
          <w:noProof/>
          <w:sz w:val="24"/>
          <w:szCs w:val="24"/>
        </w:rPr>
        <w:t>Peran P2TP2A dalam Pendampingan Anak-Anak Korban Kekerasan Seksual Bermasalah Sosial</w:t>
      </w:r>
      <w:r w:rsidRPr="00407859">
        <w:rPr>
          <w:rFonts w:ascii="Book Antiqua" w:hAnsi="Book Antiqua"/>
          <w:noProof/>
          <w:sz w:val="24"/>
          <w:szCs w:val="24"/>
        </w:rPr>
        <w:t xml:space="preserve"> . Vol.13 No.1 .</w:t>
      </w:r>
    </w:p>
    <w:p w14:paraId="0FDA3C60" w14:textId="77777777" w:rsidR="0040550B" w:rsidRPr="00407859" w:rsidRDefault="0040550B" w:rsidP="0040550B">
      <w:pPr>
        <w:pStyle w:val="Bibliography"/>
        <w:spacing w:after="0" w:line="240" w:lineRule="auto"/>
        <w:ind w:left="720" w:hanging="720"/>
        <w:jc w:val="both"/>
        <w:rPr>
          <w:rFonts w:ascii="Book Antiqua" w:hAnsi="Book Antiqua"/>
          <w:noProof/>
          <w:sz w:val="24"/>
          <w:szCs w:val="24"/>
        </w:rPr>
      </w:pPr>
      <w:r w:rsidRPr="00407859">
        <w:rPr>
          <w:rFonts w:ascii="Book Antiqua" w:hAnsi="Book Antiqua"/>
          <w:noProof/>
          <w:sz w:val="24"/>
          <w:szCs w:val="24"/>
        </w:rPr>
        <w:t xml:space="preserve">Maidin Gultom, D. S. (2014). </w:t>
      </w:r>
      <w:r w:rsidRPr="00407859">
        <w:rPr>
          <w:rFonts w:ascii="Book Antiqua" w:hAnsi="Book Antiqua"/>
          <w:i/>
          <w:iCs/>
          <w:noProof/>
          <w:sz w:val="24"/>
          <w:szCs w:val="24"/>
        </w:rPr>
        <w:t>Perlindungan Hukum Terhadap Anak Dalam Sistem Peradilan Pidana Anak Di Indonesia</w:t>
      </w:r>
      <w:r w:rsidRPr="00407859">
        <w:rPr>
          <w:rFonts w:ascii="Book Antiqua" w:hAnsi="Book Antiqua"/>
          <w:iCs/>
          <w:noProof/>
          <w:sz w:val="24"/>
          <w:szCs w:val="24"/>
        </w:rPr>
        <w:t>.</w:t>
      </w:r>
      <w:r w:rsidRPr="00407859">
        <w:rPr>
          <w:rFonts w:ascii="Book Antiqua" w:hAnsi="Book Antiqua"/>
          <w:noProof/>
          <w:sz w:val="24"/>
          <w:szCs w:val="24"/>
        </w:rPr>
        <w:t xml:space="preserve"> Pt Refikaaditama .</w:t>
      </w:r>
    </w:p>
    <w:p w14:paraId="424AE7BF" w14:textId="77777777" w:rsidR="0040550B" w:rsidRPr="00407859" w:rsidRDefault="0040550B" w:rsidP="0040550B">
      <w:pPr>
        <w:spacing w:after="0" w:line="240" w:lineRule="auto"/>
        <w:ind w:left="720" w:hanging="720"/>
        <w:jc w:val="both"/>
        <w:rPr>
          <w:rFonts w:ascii="Book Antiqua" w:hAnsi="Book Antiqua"/>
          <w:noProof/>
          <w:sz w:val="24"/>
          <w:szCs w:val="24"/>
        </w:rPr>
      </w:pPr>
      <w:r w:rsidRPr="00407859">
        <w:rPr>
          <w:rFonts w:ascii="Book Antiqua" w:hAnsi="Book Antiqua"/>
          <w:noProof/>
          <w:sz w:val="24"/>
          <w:szCs w:val="24"/>
          <w:lang w:val="id-ID"/>
        </w:rPr>
        <w:t xml:space="preserve">Meilanny Budiarti S, R. S. (2015 ). </w:t>
      </w:r>
      <w:r w:rsidRPr="00407859">
        <w:rPr>
          <w:rFonts w:ascii="Book Antiqua" w:hAnsi="Book Antiqua"/>
          <w:i/>
          <w:noProof/>
          <w:sz w:val="24"/>
          <w:szCs w:val="24"/>
          <w:lang w:val="id-ID"/>
        </w:rPr>
        <w:t>Peran Pembimbing Kemasyarakatan Dalam Penanganan Anak Berkonflik Dengan Hukum Oleh Balai Pemasyarakatan</w:t>
      </w:r>
    </w:p>
    <w:p w14:paraId="4EA95F0E"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Soekanto. (2002). Teori Peranan. Jakarta. Bumi Aksara</w:t>
      </w:r>
    </w:p>
    <w:p w14:paraId="52B07FAA"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Sugiyono. (2019). </w:t>
      </w:r>
      <w:r w:rsidRPr="00407859">
        <w:rPr>
          <w:rFonts w:ascii="Book Antiqua" w:hAnsi="Book Antiqua"/>
          <w:i/>
          <w:noProof/>
          <w:sz w:val="24"/>
          <w:szCs w:val="24"/>
          <w:lang w:val="id-ID"/>
        </w:rPr>
        <w:t>Metode Penelitian Kuantitatif, Kualitatif, Dan R&amp;D</w:t>
      </w:r>
      <w:r w:rsidRPr="00407859">
        <w:rPr>
          <w:rFonts w:ascii="Book Antiqua" w:hAnsi="Book Antiqua"/>
          <w:noProof/>
          <w:sz w:val="24"/>
          <w:szCs w:val="24"/>
          <w:lang w:val="id-ID"/>
        </w:rPr>
        <w:t xml:space="preserve">. Bandung: Alfabeta. </w:t>
      </w:r>
    </w:p>
    <w:p w14:paraId="581E85F5" w14:textId="77777777" w:rsidR="0040550B" w:rsidRPr="00407859" w:rsidRDefault="0040550B" w:rsidP="0040550B">
      <w:pPr>
        <w:spacing w:after="0" w:line="240" w:lineRule="auto"/>
        <w:ind w:left="720" w:hanging="720"/>
        <w:jc w:val="both"/>
        <w:rPr>
          <w:rFonts w:ascii="Book Antiqua" w:hAnsi="Book Antiqua"/>
          <w:noProof/>
          <w:sz w:val="24"/>
          <w:szCs w:val="24"/>
          <w:lang w:val="id-ID"/>
        </w:rPr>
      </w:pPr>
      <w:r w:rsidRPr="00407859">
        <w:rPr>
          <w:rFonts w:ascii="Book Antiqua" w:hAnsi="Book Antiqua"/>
          <w:noProof/>
          <w:sz w:val="24"/>
          <w:szCs w:val="24"/>
          <w:lang w:val="id-ID"/>
        </w:rPr>
        <w:t xml:space="preserve">Sugiyono. (2020). </w:t>
      </w:r>
      <w:r w:rsidRPr="00407859">
        <w:rPr>
          <w:rFonts w:ascii="Book Antiqua" w:hAnsi="Book Antiqua"/>
          <w:i/>
          <w:noProof/>
          <w:sz w:val="24"/>
          <w:szCs w:val="24"/>
          <w:lang w:val="id-ID"/>
        </w:rPr>
        <w:t>Metode Penelitian Kualitatif Untuk Penelitian Yang Bersifat: Eksploratif, Enterpretif, Interaktif, Dan Konstruktif</w:t>
      </w:r>
      <w:r w:rsidRPr="00407859">
        <w:rPr>
          <w:rFonts w:ascii="Book Antiqua" w:hAnsi="Book Antiqua"/>
          <w:noProof/>
          <w:sz w:val="24"/>
          <w:szCs w:val="24"/>
          <w:lang w:val="id-ID"/>
        </w:rPr>
        <w:t>. Bandung: Alfabeta.</w:t>
      </w:r>
    </w:p>
    <w:p w14:paraId="63F9A7D0" w14:textId="77777777" w:rsidR="009426C3" w:rsidRPr="009426C3" w:rsidRDefault="009426C3" w:rsidP="00394B2A">
      <w:pPr>
        <w:spacing w:after="0"/>
        <w:ind w:left="720" w:hanging="720"/>
        <w:jc w:val="both"/>
        <w:rPr>
          <w:rFonts w:ascii="Times New Roman" w:hAnsi="Times New Roman"/>
          <w:sz w:val="20"/>
          <w:szCs w:val="20"/>
        </w:rPr>
      </w:pPr>
    </w:p>
    <w:sectPr w:rsidR="009426C3" w:rsidRPr="009426C3" w:rsidSect="00C0193B">
      <w:headerReference w:type="even" r:id="rId20"/>
      <w:headerReference w:type="default" r:id="rId2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701A" w14:textId="77777777" w:rsidR="00E808DA" w:rsidRDefault="00E808DA">
      <w:pPr>
        <w:spacing w:after="0" w:line="240" w:lineRule="auto"/>
      </w:pPr>
      <w:r>
        <w:separator/>
      </w:r>
    </w:p>
  </w:endnote>
  <w:endnote w:type="continuationSeparator" w:id="0">
    <w:p w14:paraId="25093993" w14:textId="77777777" w:rsidR="00E808DA" w:rsidRDefault="00E8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4D"/>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DF84" w14:textId="77777777" w:rsidR="00323059" w:rsidRDefault="00323059" w:rsidP="00323059">
    <w:pPr>
      <w:pStyle w:val="Footer"/>
    </w:pPr>
    <w:r>
      <w:fldChar w:fldCharType="begin"/>
    </w:r>
    <w:r>
      <w:instrText xml:space="preserve"> PAGE   \* MERGEFORMAT </w:instrText>
    </w:r>
    <w:r>
      <w:fldChar w:fldCharType="separate"/>
    </w:r>
    <w:r>
      <w:rPr>
        <w:noProof/>
      </w:rPr>
      <w:t>2</w:t>
    </w:r>
    <w:r>
      <w:rPr>
        <w:noProof/>
      </w:rPr>
      <w:fldChar w:fldCharType="end"/>
    </w:r>
  </w:p>
  <w:p w14:paraId="5E67A551" w14:textId="77777777" w:rsidR="00323059" w:rsidRDefault="00323059" w:rsidP="00323059">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B47E" w14:textId="77777777" w:rsidR="00323059" w:rsidRPr="00852420" w:rsidRDefault="00323059">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C0193B">
      <w:rPr>
        <w:rFonts w:ascii="Calisto MT" w:hAnsi="Calisto MT"/>
        <w:noProof/>
      </w:rPr>
      <w:t>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26492"/>
      <w:docPartObj>
        <w:docPartGallery w:val="Page Numbers (Bottom of Page)"/>
        <w:docPartUnique/>
      </w:docPartObj>
    </w:sdtPr>
    <w:sdtEndPr>
      <w:rPr>
        <w:rFonts w:ascii="Times New Roman" w:hAnsi="Times New Roman"/>
        <w:noProof/>
        <w:sz w:val="24"/>
        <w:szCs w:val="24"/>
      </w:rPr>
    </w:sdtEndPr>
    <w:sdtContent>
      <w:p w14:paraId="58DF5126" w14:textId="77777777" w:rsidR="009426C3" w:rsidRPr="009426C3" w:rsidRDefault="009426C3">
        <w:pPr>
          <w:pStyle w:val="Footer"/>
          <w:rPr>
            <w:rFonts w:ascii="Times New Roman" w:hAnsi="Times New Roman"/>
            <w:sz w:val="24"/>
            <w:szCs w:val="24"/>
          </w:rPr>
        </w:pPr>
        <w:r w:rsidRPr="009426C3">
          <w:rPr>
            <w:rFonts w:ascii="Times New Roman" w:hAnsi="Times New Roman"/>
            <w:sz w:val="24"/>
            <w:szCs w:val="24"/>
          </w:rPr>
          <w:fldChar w:fldCharType="begin"/>
        </w:r>
        <w:r w:rsidRPr="009426C3">
          <w:rPr>
            <w:rFonts w:ascii="Times New Roman" w:hAnsi="Times New Roman"/>
            <w:sz w:val="24"/>
            <w:szCs w:val="24"/>
          </w:rPr>
          <w:instrText xml:space="preserve"> PAGE   \* MERGEFORMAT </w:instrText>
        </w:r>
        <w:r w:rsidRPr="009426C3">
          <w:rPr>
            <w:rFonts w:ascii="Times New Roman" w:hAnsi="Times New Roman"/>
            <w:sz w:val="24"/>
            <w:szCs w:val="24"/>
          </w:rPr>
          <w:fldChar w:fldCharType="separate"/>
        </w:r>
        <w:r w:rsidR="00080C82">
          <w:rPr>
            <w:rFonts w:ascii="Times New Roman" w:hAnsi="Times New Roman"/>
            <w:noProof/>
            <w:sz w:val="24"/>
            <w:szCs w:val="24"/>
          </w:rPr>
          <w:t>59</w:t>
        </w:r>
        <w:r w:rsidRPr="009426C3">
          <w:rPr>
            <w:rFonts w:ascii="Times New Roman" w:hAnsi="Times New Roman"/>
            <w:noProof/>
            <w:sz w:val="24"/>
            <w:szCs w:val="24"/>
          </w:rPr>
          <w:fldChar w:fldCharType="end"/>
        </w:r>
      </w:p>
    </w:sdtContent>
  </w:sdt>
  <w:p w14:paraId="0A391186" w14:textId="77777777" w:rsidR="00323059" w:rsidRPr="008551B1" w:rsidRDefault="00323059" w:rsidP="00323059">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EB20" w14:textId="77777777" w:rsidR="00323059" w:rsidRPr="008551B1" w:rsidRDefault="00323059">
    <w:pPr>
      <w:pStyle w:val="Footer"/>
      <w:rPr>
        <w:rFonts w:ascii="Times New Roman" w:hAnsi="Times New Roman"/>
        <w:sz w:val="24"/>
        <w:szCs w:val="24"/>
      </w:rPr>
    </w:pPr>
    <w:r w:rsidRPr="008551B1">
      <w:rPr>
        <w:rFonts w:ascii="Times New Roman" w:hAnsi="Times New Roman"/>
        <w:sz w:val="24"/>
        <w:szCs w:val="24"/>
      </w:rPr>
      <w:fldChar w:fldCharType="begin"/>
    </w:r>
    <w:r w:rsidRPr="008551B1">
      <w:rPr>
        <w:rFonts w:ascii="Times New Roman" w:hAnsi="Times New Roman"/>
        <w:sz w:val="24"/>
        <w:szCs w:val="24"/>
      </w:rPr>
      <w:instrText xml:space="preserve"> PAGE   \* MERGEFORMAT </w:instrText>
    </w:r>
    <w:r w:rsidRPr="008551B1">
      <w:rPr>
        <w:rFonts w:ascii="Times New Roman" w:hAnsi="Times New Roman"/>
        <w:sz w:val="24"/>
        <w:szCs w:val="24"/>
      </w:rPr>
      <w:fldChar w:fldCharType="separate"/>
    </w:r>
    <w:r w:rsidR="00080C82">
      <w:rPr>
        <w:rFonts w:ascii="Times New Roman" w:hAnsi="Times New Roman"/>
        <w:noProof/>
        <w:sz w:val="24"/>
        <w:szCs w:val="24"/>
      </w:rPr>
      <w:t>64</w:t>
    </w:r>
    <w:r w:rsidRPr="008551B1">
      <w:rPr>
        <w:rFonts w:ascii="Times New Roman" w:hAnsi="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94431"/>
      <w:docPartObj>
        <w:docPartGallery w:val="Page Numbers (Bottom of Page)"/>
        <w:docPartUnique/>
      </w:docPartObj>
    </w:sdtPr>
    <w:sdtEndPr>
      <w:rPr>
        <w:rFonts w:ascii="Times New Roman" w:hAnsi="Times New Roman"/>
        <w:noProof/>
        <w:sz w:val="24"/>
        <w:szCs w:val="24"/>
      </w:rPr>
    </w:sdtEndPr>
    <w:sdtContent>
      <w:p w14:paraId="5C98FEE9" w14:textId="77777777" w:rsidR="009426C3" w:rsidRPr="009426C3" w:rsidRDefault="009426C3">
        <w:pPr>
          <w:pStyle w:val="Footer"/>
          <w:rPr>
            <w:rFonts w:ascii="Times New Roman" w:hAnsi="Times New Roman"/>
            <w:sz w:val="24"/>
            <w:szCs w:val="24"/>
          </w:rPr>
        </w:pPr>
        <w:r w:rsidRPr="009426C3">
          <w:rPr>
            <w:rFonts w:ascii="Times New Roman" w:hAnsi="Times New Roman"/>
            <w:sz w:val="24"/>
            <w:szCs w:val="24"/>
          </w:rPr>
          <w:fldChar w:fldCharType="begin"/>
        </w:r>
        <w:r w:rsidRPr="009426C3">
          <w:rPr>
            <w:rFonts w:ascii="Times New Roman" w:hAnsi="Times New Roman"/>
            <w:sz w:val="24"/>
            <w:szCs w:val="24"/>
          </w:rPr>
          <w:instrText xml:space="preserve"> PAGE   \* MERGEFORMAT </w:instrText>
        </w:r>
        <w:r w:rsidRPr="009426C3">
          <w:rPr>
            <w:rFonts w:ascii="Times New Roman" w:hAnsi="Times New Roman"/>
            <w:sz w:val="24"/>
            <w:szCs w:val="24"/>
          </w:rPr>
          <w:fldChar w:fldCharType="separate"/>
        </w:r>
        <w:r w:rsidR="00080C82">
          <w:rPr>
            <w:rFonts w:ascii="Times New Roman" w:hAnsi="Times New Roman"/>
            <w:noProof/>
            <w:sz w:val="24"/>
            <w:szCs w:val="24"/>
          </w:rPr>
          <w:t>63</w:t>
        </w:r>
        <w:r w:rsidRPr="009426C3">
          <w:rPr>
            <w:rFonts w:ascii="Times New Roman" w:hAnsi="Times New Roman"/>
            <w:noProof/>
            <w:sz w:val="24"/>
            <w:szCs w:val="24"/>
          </w:rPr>
          <w:fldChar w:fldCharType="end"/>
        </w:r>
      </w:p>
    </w:sdtContent>
  </w:sdt>
  <w:p w14:paraId="747816C5" w14:textId="77777777" w:rsidR="00323059" w:rsidRPr="008551B1" w:rsidRDefault="00323059">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2B27" w14:textId="77777777" w:rsidR="00E808DA" w:rsidRDefault="00E808DA">
      <w:pPr>
        <w:spacing w:after="0" w:line="240" w:lineRule="auto"/>
      </w:pPr>
      <w:r>
        <w:separator/>
      </w:r>
    </w:p>
  </w:footnote>
  <w:footnote w:type="continuationSeparator" w:id="0">
    <w:p w14:paraId="796542EB" w14:textId="77777777" w:rsidR="00E808DA" w:rsidRDefault="00E808DA">
      <w:pPr>
        <w:spacing w:after="0" w:line="240" w:lineRule="auto"/>
      </w:pPr>
      <w:r>
        <w:continuationSeparator/>
      </w:r>
    </w:p>
  </w:footnote>
  <w:footnote w:id="1">
    <w:p w14:paraId="079EC569" w14:textId="77777777" w:rsidR="00652C05" w:rsidRPr="006B0EE7" w:rsidRDefault="00652C05" w:rsidP="00652C05">
      <w:pPr>
        <w:pStyle w:val="FootnoteText"/>
        <w:spacing w:after="0"/>
        <w:rPr>
          <w:rFonts w:ascii="Book Antiqua" w:hAnsi="Book Antiqua"/>
        </w:rPr>
      </w:pPr>
      <w:r>
        <w:rPr>
          <w:rStyle w:val="FootnoteReference"/>
        </w:rPr>
        <w:footnoteRef/>
      </w:r>
      <w:r>
        <w:t xml:space="preserve"> </w:t>
      </w:r>
      <w:proofErr w:type="spellStart"/>
      <w:r w:rsidRPr="006B0EE7">
        <w:rPr>
          <w:rFonts w:ascii="Book Antiqua" w:hAnsi="Book Antiqua"/>
        </w:rPr>
        <w:t>Mahasiswa</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Kesejahteraan</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w:t>
      </w:r>
      <w:proofErr w:type="spellStart"/>
      <w:r w:rsidRPr="006B0EE7">
        <w:rPr>
          <w:rFonts w:ascii="Book Antiqua" w:hAnsi="Book Antiqua"/>
        </w:rPr>
        <w:t>Fakultas</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dan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Politik</w:t>
      </w:r>
      <w:proofErr w:type="spellEnd"/>
      <w:r w:rsidRPr="006B0EE7">
        <w:rPr>
          <w:rFonts w:ascii="Book Antiqua" w:hAnsi="Book Antiqua"/>
        </w:rPr>
        <w:t xml:space="preserve">, Universitas </w:t>
      </w:r>
      <w:proofErr w:type="spellStart"/>
      <w:r w:rsidRPr="006B0EE7">
        <w:rPr>
          <w:rFonts w:ascii="Book Antiqua" w:hAnsi="Book Antiqua"/>
        </w:rPr>
        <w:t>Jember</w:t>
      </w:r>
      <w:proofErr w:type="spellEnd"/>
    </w:p>
  </w:footnote>
  <w:footnote w:id="2">
    <w:p w14:paraId="71081213" w14:textId="77777777" w:rsidR="00652C05" w:rsidRPr="006B0EE7" w:rsidRDefault="00652C05" w:rsidP="00652C05">
      <w:pPr>
        <w:pStyle w:val="FootnoteText"/>
        <w:spacing w:after="0"/>
        <w:rPr>
          <w:rFonts w:ascii="Book Antiqua" w:hAnsi="Book Antiqua"/>
        </w:rPr>
      </w:pPr>
      <w:r w:rsidRPr="006B0EE7">
        <w:rPr>
          <w:rStyle w:val="FootnoteReference"/>
          <w:rFonts w:ascii="Book Antiqua" w:hAnsi="Book Antiqua"/>
        </w:rPr>
        <w:footnoteRef/>
      </w:r>
      <w:r w:rsidRPr="006B0EE7">
        <w:rPr>
          <w:rFonts w:ascii="Book Antiqua" w:hAnsi="Book Antiqua"/>
        </w:rPr>
        <w:t xml:space="preserve"> </w:t>
      </w:r>
      <w:proofErr w:type="spellStart"/>
      <w:r w:rsidRPr="006B0EE7">
        <w:rPr>
          <w:rFonts w:ascii="Book Antiqua" w:hAnsi="Book Antiqua"/>
        </w:rPr>
        <w:t>Dosen</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Kesejahteraan</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w:t>
      </w:r>
      <w:proofErr w:type="spellStart"/>
      <w:r w:rsidRPr="006B0EE7">
        <w:rPr>
          <w:rFonts w:ascii="Book Antiqua" w:hAnsi="Book Antiqua"/>
        </w:rPr>
        <w:t>Fakultas</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dan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Politik</w:t>
      </w:r>
      <w:proofErr w:type="spellEnd"/>
      <w:r w:rsidRPr="006B0EE7">
        <w:rPr>
          <w:rFonts w:ascii="Book Antiqua" w:hAnsi="Book Antiqua"/>
        </w:rPr>
        <w:t xml:space="preserve">, Universitas </w:t>
      </w:r>
      <w:proofErr w:type="spellStart"/>
      <w:r w:rsidRPr="006B0EE7">
        <w:rPr>
          <w:rFonts w:ascii="Book Antiqua" w:hAnsi="Book Antiqua"/>
        </w:rPr>
        <w:t>Jember</w:t>
      </w:r>
      <w:proofErr w:type="spellEnd"/>
    </w:p>
  </w:footnote>
  <w:footnote w:id="3">
    <w:p w14:paraId="5DAA674D" w14:textId="77777777" w:rsidR="00652C05" w:rsidRDefault="00652C05" w:rsidP="00652C05">
      <w:pPr>
        <w:pStyle w:val="FootnoteText"/>
        <w:spacing w:after="0"/>
      </w:pPr>
      <w:r w:rsidRPr="006B0EE7">
        <w:rPr>
          <w:rStyle w:val="FootnoteReference"/>
          <w:rFonts w:ascii="Book Antiqua" w:hAnsi="Book Antiqua"/>
        </w:rPr>
        <w:footnoteRef/>
      </w:r>
      <w:r w:rsidRPr="006B0EE7">
        <w:rPr>
          <w:rFonts w:ascii="Book Antiqua" w:hAnsi="Book Antiqua"/>
        </w:rPr>
        <w:t xml:space="preserve"> </w:t>
      </w:r>
      <w:proofErr w:type="spellStart"/>
      <w:r w:rsidRPr="006B0EE7">
        <w:rPr>
          <w:rFonts w:ascii="Book Antiqua" w:hAnsi="Book Antiqua"/>
        </w:rPr>
        <w:t>Dosen</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Kesejahteraan</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w:t>
      </w:r>
      <w:proofErr w:type="spellStart"/>
      <w:r w:rsidRPr="006B0EE7">
        <w:rPr>
          <w:rFonts w:ascii="Book Antiqua" w:hAnsi="Book Antiqua"/>
        </w:rPr>
        <w:t>Fakultas</w:t>
      </w:r>
      <w:proofErr w:type="spellEnd"/>
      <w:r w:rsidRPr="006B0EE7">
        <w:rPr>
          <w:rFonts w:ascii="Book Antiqua" w:hAnsi="Book Antiqua"/>
        </w:rPr>
        <w:t xml:space="preserve">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Sosial</w:t>
      </w:r>
      <w:proofErr w:type="spellEnd"/>
      <w:r w:rsidRPr="006B0EE7">
        <w:rPr>
          <w:rFonts w:ascii="Book Antiqua" w:hAnsi="Book Antiqua"/>
        </w:rPr>
        <w:t xml:space="preserve"> dan </w:t>
      </w:r>
      <w:proofErr w:type="spellStart"/>
      <w:r w:rsidRPr="006B0EE7">
        <w:rPr>
          <w:rFonts w:ascii="Book Antiqua" w:hAnsi="Book Antiqua"/>
        </w:rPr>
        <w:t>Ilmu</w:t>
      </w:r>
      <w:proofErr w:type="spellEnd"/>
      <w:r w:rsidRPr="006B0EE7">
        <w:rPr>
          <w:rFonts w:ascii="Book Antiqua" w:hAnsi="Book Antiqua"/>
        </w:rPr>
        <w:t xml:space="preserve"> </w:t>
      </w:r>
      <w:proofErr w:type="spellStart"/>
      <w:r w:rsidRPr="006B0EE7">
        <w:rPr>
          <w:rFonts w:ascii="Book Antiqua" w:hAnsi="Book Antiqua"/>
        </w:rPr>
        <w:t>Politik</w:t>
      </w:r>
      <w:proofErr w:type="spellEnd"/>
      <w:r w:rsidRPr="006B0EE7">
        <w:rPr>
          <w:rFonts w:ascii="Book Antiqua" w:hAnsi="Book Antiqua"/>
        </w:rPr>
        <w:t xml:space="preserve">, Universitas </w:t>
      </w:r>
      <w:proofErr w:type="spellStart"/>
      <w:r w:rsidRPr="006B0EE7">
        <w:rPr>
          <w:rFonts w:ascii="Book Antiqua" w:hAnsi="Book Antiqua"/>
        </w:rPr>
        <w:t>Jember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7F3" w14:textId="77777777" w:rsidR="00323059" w:rsidRPr="00325F29" w:rsidRDefault="00562C3F" w:rsidP="00325F29">
    <w:pPr>
      <w:tabs>
        <w:tab w:val="left" w:pos="7740"/>
      </w:tabs>
      <w:autoSpaceDE w:val="0"/>
      <w:autoSpaceDN w:val="0"/>
      <w:adjustRightInd w:val="0"/>
      <w:spacing w:line="288" w:lineRule="auto"/>
      <w:jc w:val="right"/>
      <w:textAlignment w:val="center"/>
      <w:rPr>
        <w:rFonts w:ascii="Times New Roman" w:hAnsi="Times New Roman"/>
        <w:sz w:val="20"/>
        <w:szCs w:val="20"/>
      </w:rPr>
    </w:pPr>
    <w:proofErr w:type="spellStart"/>
    <w:r w:rsidRPr="00C0193B">
      <w:rPr>
        <w:rFonts w:ascii="Times New Roman" w:hAnsi="Times New Roman"/>
        <w:bCs/>
        <w:i/>
        <w:iCs/>
        <w:sz w:val="20"/>
        <w:szCs w:val="20"/>
      </w:rPr>
      <w:t>Jurnal</w:t>
    </w:r>
    <w:proofErr w:type="spellEnd"/>
    <w:r w:rsidRPr="00C0193B">
      <w:rPr>
        <w:rFonts w:ascii="Times New Roman" w:hAnsi="Times New Roman"/>
        <w:bCs/>
        <w:i/>
        <w:iCs/>
        <w:sz w:val="20"/>
        <w:szCs w:val="20"/>
      </w:rPr>
      <w:t xml:space="preserve"> </w:t>
    </w:r>
    <w:proofErr w:type="spellStart"/>
    <w:r w:rsidRPr="00C0193B">
      <w:rPr>
        <w:rFonts w:ascii="Times New Roman" w:hAnsi="Times New Roman"/>
        <w:bCs/>
        <w:i/>
        <w:iCs/>
        <w:sz w:val="20"/>
        <w:szCs w:val="20"/>
      </w:rPr>
      <w:t>Intervensi</w:t>
    </w:r>
    <w:proofErr w:type="spellEnd"/>
    <w:r w:rsidRPr="00C0193B">
      <w:rPr>
        <w:rFonts w:ascii="Times New Roman" w:hAnsi="Times New Roman"/>
        <w:bCs/>
        <w:i/>
        <w:iCs/>
        <w:sz w:val="20"/>
        <w:szCs w:val="20"/>
      </w:rPr>
      <w:t xml:space="preserve"> </w:t>
    </w:r>
    <w:proofErr w:type="spellStart"/>
    <w:r w:rsidRPr="00C0193B">
      <w:rPr>
        <w:rFonts w:ascii="Times New Roman" w:hAnsi="Times New Roman"/>
        <w:bCs/>
        <w:i/>
        <w:iCs/>
        <w:sz w:val="20"/>
        <w:szCs w:val="20"/>
      </w:rPr>
      <w:t>Sosial</w:t>
    </w:r>
    <w:proofErr w:type="spellEnd"/>
    <w:r w:rsidRPr="00C0193B">
      <w:rPr>
        <w:rFonts w:ascii="Times New Roman" w:hAnsi="Times New Roman"/>
        <w:bCs/>
        <w:i/>
        <w:iCs/>
        <w:sz w:val="20"/>
        <w:szCs w:val="20"/>
      </w:rPr>
      <w:t xml:space="preserve"> (JINS),</w:t>
    </w:r>
    <w:r w:rsidRPr="00C0193B">
      <w:rPr>
        <w:rFonts w:ascii="Times New Roman" w:hAnsi="Times New Roman"/>
        <w:bCs/>
        <w:iCs/>
        <w:sz w:val="20"/>
        <w:szCs w:val="20"/>
      </w:rPr>
      <w:t xml:space="preserve"> </w:t>
    </w:r>
    <w:proofErr w:type="spellStart"/>
    <w:r w:rsidRPr="00C0193B">
      <w:rPr>
        <w:rFonts w:ascii="Times New Roman" w:hAnsi="Times New Roman"/>
        <w:bCs/>
        <w:iCs/>
        <w:sz w:val="20"/>
        <w:szCs w:val="20"/>
        <w:lang w:val="id-ID"/>
      </w:rPr>
      <w:t>Vol</w:t>
    </w:r>
    <w:proofErr w:type="spellEnd"/>
    <w:r>
      <w:rPr>
        <w:rFonts w:ascii="Times New Roman" w:hAnsi="Times New Roman"/>
        <w:bCs/>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D5BF" w14:textId="60794CBA" w:rsidR="00323059" w:rsidRPr="0040550B" w:rsidRDefault="0040550B" w:rsidP="0040550B">
    <w:pPr>
      <w:pStyle w:val="Header"/>
      <w:jc w:val="center"/>
      <w:rPr>
        <w:rFonts w:ascii="Times New Roman" w:hAnsi="Times New Roman"/>
      </w:rPr>
    </w:pPr>
    <w:r w:rsidRPr="00861A5C">
      <w:rPr>
        <w:rFonts w:ascii="Times New Roman" w:hAnsi="Times New Roman"/>
        <w:b/>
        <w:bCs/>
        <w:sz w:val="20"/>
      </w:rPr>
      <w:t xml:space="preserve">Kamila, </w:t>
    </w:r>
    <w:proofErr w:type="spellStart"/>
    <w:r w:rsidRPr="00861A5C">
      <w:rPr>
        <w:rFonts w:ascii="Times New Roman" w:hAnsi="Times New Roman"/>
        <w:b/>
        <w:bCs/>
        <w:sz w:val="20"/>
      </w:rPr>
      <w:t>Nurin</w:t>
    </w:r>
    <w:proofErr w:type="spellEnd"/>
    <w:r w:rsidRPr="00861A5C">
      <w:rPr>
        <w:rFonts w:ascii="Times New Roman" w:hAnsi="Times New Roman"/>
        <w:b/>
        <w:bCs/>
        <w:sz w:val="20"/>
      </w:rPr>
      <w:t xml:space="preserve">. Santoso, </w:t>
    </w:r>
    <w:proofErr w:type="spellStart"/>
    <w:r w:rsidRPr="00861A5C">
      <w:rPr>
        <w:rFonts w:ascii="Times New Roman" w:hAnsi="Times New Roman"/>
        <w:b/>
        <w:bCs/>
        <w:sz w:val="20"/>
      </w:rPr>
      <w:t>Budhy</w:t>
    </w:r>
    <w:proofErr w:type="spellEnd"/>
    <w:r w:rsidRPr="00861A5C">
      <w:rPr>
        <w:rFonts w:ascii="Times New Roman" w:hAnsi="Times New Roman"/>
        <w:b/>
        <w:bCs/>
        <w:sz w:val="20"/>
      </w:rPr>
      <w:t xml:space="preserve">. </w:t>
    </w:r>
    <w:proofErr w:type="spellStart"/>
    <w:r w:rsidRPr="00861A5C">
      <w:rPr>
        <w:rFonts w:ascii="Times New Roman" w:hAnsi="Times New Roman"/>
        <w:b/>
        <w:bCs/>
        <w:sz w:val="20"/>
      </w:rPr>
      <w:t>Poerwanti</w:t>
    </w:r>
    <w:proofErr w:type="spellEnd"/>
    <w:r w:rsidRPr="00861A5C">
      <w:rPr>
        <w:rFonts w:ascii="Times New Roman" w:hAnsi="Times New Roman"/>
        <w:b/>
        <w:bCs/>
        <w:sz w:val="20"/>
      </w:rPr>
      <w:t>, Sari Dewi. (2023)</w:t>
    </w:r>
    <w:r w:rsidRPr="00861A5C">
      <w:rPr>
        <w:rFonts w:ascii="Times New Roman" w:hAnsi="Times New Roman"/>
        <w:sz w:val="20"/>
      </w:rPr>
      <w:t xml:space="preserve">. Peran </w:t>
    </w:r>
    <w:proofErr w:type="spellStart"/>
    <w:r w:rsidRPr="00861A5C">
      <w:rPr>
        <w:rFonts w:ascii="Times New Roman" w:hAnsi="Times New Roman"/>
        <w:sz w:val="20"/>
      </w:rPr>
      <w:t>Bidang</w:t>
    </w:r>
    <w:proofErr w:type="spellEnd"/>
    <w:r w:rsidRPr="00861A5C">
      <w:rPr>
        <w:rFonts w:ascii="Times New Roman" w:hAnsi="Times New Roman"/>
        <w:sz w:val="20"/>
      </w:rPr>
      <w:t xml:space="preserve"> PPPA (</w:t>
    </w:r>
    <w:proofErr w:type="spellStart"/>
    <w:r w:rsidRPr="00861A5C">
      <w:rPr>
        <w:rFonts w:ascii="Times New Roman" w:hAnsi="Times New Roman"/>
        <w:sz w:val="20"/>
      </w:rPr>
      <w:t>Pemberdayaan</w:t>
    </w:r>
    <w:proofErr w:type="spellEnd"/>
    <w:r w:rsidRPr="00861A5C">
      <w:rPr>
        <w:rFonts w:ascii="Times New Roman" w:hAnsi="Times New Roman"/>
        <w:sz w:val="20"/>
      </w:rPr>
      <w:t xml:space="preserve"> Perempuan dan </w:t>
    </w:r>
    <w:proofErr w:type="spellStart"/>
    <w:r w:rsidRPr="00861A5C">
      <w:rPr>
        <w:rFonts w:ascii="Times New Roman" w:hAnsi="Times New Roman"/>
        <w:sz w:val="20"/>
      </w:rPr>
      <w:t>Perlindungan</w:t>
    </w:r>
    <w:proofErr w:type="spellEnd"/>
    <w:r w:rsidRPr="00861A5C">
      <w:rPr>
        <w:rFonts w:ascii="Times New Roman" w:hAnsi="Times New Roman"/>
        <w:sz w:val="20"/>
      </w:rPr>
      <w:t xml:space="preserve"> Anak) </w:t>
    </w:r>
    <w:proofErr w:type="spellStart"/>
    <w:r w:rsidRPr="00861A5C">
      <w:rPr>
        <w:rFonts w:ascii="Times New Roman" w:hAnsi="Times New Roman"/>
        <w:sz w:val="20"/>
      </w:rPr>
      <w:t>Dalam</w:t>
    </w:r>
    <w:proofErr w:type="spellEnd"/>
    <w:r w:rsidRPr="00861A5C">
      <w:rPr>
        <w:rFonts w:ascii="Times New Roman" w:hAnsi="Times New Roman"/>
        <w:sz w:val="20"/>
      </w:rPr>
      <w:t xml:space="preserve"> </w:t>
    </w:r>
    <w:proofErr w:type="spellStart"/>
    <w:r w:rsidRPr="00861A5C">
      <w:rPr>
        <w:rFonts w:ascii="Times New Roman" w:hAnsi="Times New Roman"/>
        <w:sz w:val="20"/>
      </w:rPr>
      <w:t>Pemenuhan</w:t>
    </w:r>
    <w:proofErr w:type="spellEnd"/>
    <w:r w:rsidRPr="00861A5C">
      <w:rPr>
        <w:rFonts w:ascii="Times New Roman" w:hAnsi="Times New Roman"/>
        <w:sz w:val="20"/>
      </w:rPr>
      <w:t xml:space="preserve"> Hak Anak </w:t>
    </w:r>
    <w:proofErr w:type="spellStart"/>
    <w:r w:rsidRPr="00861A5C">
      <w:rPr>
        <w:rFonts w:ascii="Times New Roman" w:hAnsi="Times New Roman"/>
        <w:sz w:val="20"/>
      </w:rPr>
      <w:t>Berkonflik</w:t>
    </w:r>
    <w:proofErr w:type="spellEnd"/>
    <w:r w:rsidRPr="00861A5C">
      <w:rPr>
        <w:rFonts w:ascii="Times New Roman" w:hAnsi="Times New Roman"/>
        <w:sz w:val="20"/>
      </w:rPr>
      <w:t xml:space="preserve"> </w:t>
    </w:r>
    <w:proofErr w:type="spellStart"/>
    <w:r w:rsidRPr="00861A5C">
      <w:rPr>
        <w:rFonts w:ascii="Times New Roman" w:hAnsi="Times New Roman"/>
        <w:sz w:val="20"/>
      </w:rPr>
      <w:t>dengan</w:t>
    </w:r>
    <w:proofErr w:type="spellEnd"/>
    <w:r w:rsidRPr="00861A5C">
      <w:rPr>
        <w:rFonts w:ascii="Times New Roman" w:hAnsi="Times New Roman"/>
        <w:sz w:val="20"/>
      </w:rPr>
      <w:t xml:space="preserve"> Hukum (ABH).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904" w14:textId="77777777" w:rsidR="00C0193B" w:rsidRPr="00C0193B" w:rsidRDefault="00C0193B" w:rsidP="009D6029">
    <w:pPr>
      <w:tabs>
        <w:tab w:val="left" w:pos="7740"/>
      </w:tabs>
      <w:autoSpaceDE w:val="0"/>
      <w:autoSpaceDN w:val="0"/>
      <w:adjustRightInd w:val="0"/>
      <w:spacing w:line="288" w:lineRule="auto"/>
      <w:jc w:val="right"/>
      <w:textAlignment w:val="center"/>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2A74" w14:textId="4ADF43BF" w:rsidR="009F6A3D" w:rsidRPr="00861A5C" w:rsidRDefault="00861A5C" w:rsidP="00861A5C">
    <w:pPr>
      <w:pStyle w:val="Header"/>
      <w:jc w:val="center"/>
      <w:rPr>
        <w:rFonts w:ascii="Times New Roman" w:hAnsi="Times New Roman"/>
      </w:rPr>
    </w:pPr>
    <w:r w:rsidRPr="00861A5C">
      <w:rPr>
        <w:rFonts w:ascii="Times New Roman" w:hAnsi="Times New Roman"/>
        <w:b/>
        <w:bCs/>
        <w:sz w:val="20"/>
      </w:rPr>
      <w:t xml:space="preserve">Kamila, </w:t>
    </w:r>
    <w:proofErr w:type="spellStart"/>
    <w:r w:rsidRPr="00861A5C">
      <w:rPr>
        <w:rFonts w:ascii="Times New Roman" w:hAnsi="Times New Roman"/>
        <w:b/>
        <w:bCs/>
        <w:sz w:val="20"/>
      </w:rPr>
      <w:t>Nurin</w:t>
    </w:r>
    <w:proofErr w:type="spellEnd"/>
    <w:r w:rsidRPr="00861A5C">
      <w:rPr>
        <w:rFonts w:ascii="Times New Roman" w:hAnsi="Times New Roman"/>
        <w:b/>
        <w:bCs/>
        <w:sz w:val="20"/>
      </w:rPr>
      <w:t xml:space="preserve">. Santoso, </w:t>
    </w:r>
    <w:proofErr w:type="spellStart"/>
    <w:r w:rsidRPr="00861A5C">
      <w:rPr>
        <w:rFonts w:ascii="Times New Roman" w:hAnsi="Times New Roman"/>
        <w:b/>
        <w:bCs/>
        <w:sz w:val="20"/>
      </w:rPr>
      <w:t>Budhy</w:t>
    </w:r>
    <w:proofErr w:type="spellEnd"/>
    <w:r w:rsidRPr="00861A5C">
      <w:rPr>
        <w:rFonts w:ascii="Times New Roman" w:hAnsi="Times New Roman"/>
        <w:b/>
        <w:bCs/>
        <w:sz w:val="20"/>
      </w:rPr>
      <w:t xml:space="preserve">. </w:t>
    </w:r>
    <w:proofErr w:type="spellStart"/>
    <w:r w:rsidRPr="00861A5C">
      <w:rPr>
        <w:rFonts w:ascii="Times New Roman" w:hAnsi="Times New Roman"/>
        <w:b/>
        <w:bCs/>
        <w:sz w:val="20"/>
      </w:rPr>
      <w:t>Poerwanti</w:t>
    </w:r>
    <w:proofErr w:type="spellEnd"/>
    <w:r w:rsidRPr="00861A5C">
      <w:rPr>
        <w:rFonts w:ascii="Times New Roman" w:hAnsi="Times New Roman"/>
        <w:b/>
        <w:bCs/>
        <w:sz w:val="20"/>
      </w:rPr>
      <w:t>, Sari Dewi. (2023)</w:t>
    </w:r>
    <w:r w:rsidRPr="00861A5C">
      <w:rPr>
        <w:rFonts w:ascii="Times New Roman" w:hAnsi="Times New Roman"/>
        <w:sz w:val="20"/>
      </w:rPr>
      <w:t xml:space="preserve">. Peran </w:t>
    </w:r>
    <w:proofErr w:type="spellStart"/>
    <w:r w:rsidRPr="00861A5C">
      <w:rPr>
        <w:rFonts w:ascii="Times New Roman" w:hAnsi="Times New Roman"/>
        <w:sz w:val="20"/>
      </w:rPr>
      <w:t>Bidang</w:t>
    </w:r>
    <w:proofErr w:type="spellEnd"/>
    <w:r w:rsidRPr="00861A5C">
      <w:rPr>
        <w:rFonts w:ascii="Times New Roman" w:hAnsi="Times New Roman"/>
        <w:sz w:val="20"/>
      </w:rPr>
      <w:t xml:space="preserve"> PPPA (</w:t>
    </w:r>
    <w:proofErr w:type="spellStart"/>
    <w:r w:rsidRPr="00861A5C">
      <w:rPr>
        <w:rFonts w:ascii="Times New Roman" w:hAnsi="Times New Roman"/>
        <w:sz w:val="20"/>
      </w:rPr>
      <w:t>Pemberdayaan</w:t>
    </w:r>
    <w:proofErr w:type="spellEnd"/>
    <w:r w:rsidRPr="00861A5C">
      <w:rPr>
        <w:rFonts w:ascii="Times New Roman" w:hAnsi="Times New Roman"/>
        <w:sz w:val="20"/>
      </w:rPr>
      <w:t xml:space="preserve"> Perempuan dan </w:t>
    </w:r>
    <w:proofErr w:type="spellStart"/>
    <w:r w:rsidRPr="00861A5C">
      <w:rPr>
        <w:rFonts w:ascii="Times New Roman" w:hAnsi="Times New Roman"/>
        <w:sz w:val="20"/>
      </w:rPr>
      <w:t>Perlindungan</w:t>
    </w:r>
    <w:proofErr w:type="spellEnd"/>
    <w:r w:rsidRPr="00861A5C">
      <w:rPr>
        <w:rFonts w:ascii="Times New Roman" w:hAnsi="Times New Roman"/>
        <w:sz w:val="20"/>
      </w:rPr>
      <w:t xml:space="preserve"> Anak) </w:t>
    </w:r>
    <w:proofErr w:type="spellStart"/>
    <w:r w:rsidRPr="00861A5C">
      <w:rPr>
        <w:rFonts w:ascii="Times New Roman" w:hAnsi="Times New Roman"/>
        <w:sz w:val="20"/>
      </w:rPr>
      <w:t>Dalam</w:t>
    </w:r>
    <w:proofErr w:type="spellEnd"/>
    <w:r w:rsidRPr="00861A5C">
      <w:rPr>
        <w:rFonts w:ascii="Times New Roman" w:hAnsi="Times New Roman"/>
        <w:sz w:val="20"/>
      </w:rPr>
      <w:t xml:space="preserve"> </w:t>
    </w:r>
    <w:proofErr w:type="spellStart"/>
    <w:r w:rsidRPr="00861A5C">
      <w:rPr>
        <w:rFonts w:ascii="Times New Roman" w:hAnsi="Times New Roman"/>
        <w:sz w:val="20"/>
      </w:rPr>
      <w:t>Pemenuhan</w:t>
    </w:r>
    <w:proofErr w:type="spellEnd"/>
    <w:r w:rsidRPr="00861A5C">
      <w:rPr>
        <w:rFonts w:ascii="Times New Roman" w:hAnsi="Times New Roman"/>
        <w:sz w:val="20"/>
      </w:rPr>
      <w:t xml:space="preserve"> Hak Anak </w:t>
    </w:r>
    <w:proofErr w:type="spellStart"/>
    <w:r w:rsidRPr="00861A5C">
      <w:rPr>
        <w:rFonts w:ascii="Times New Roman" w:hAnsi="Times New Roman"/>
        <w:sz w:val="20"/>
      </w:rPr>
      <w:t>Berkonflik</w:t>
    </w:r>
    <w:proofErr w:type="spellEnd"/>
    <w:r w:rsidRPr="00861A5C">
      <w:rPr>
        <w:rFonts w:ascii="Times New Roman" w:hAnsi="Times New Roman"/>
        <w:sz w:val="20"/>
      </w:rPr>
      <w:t xml:space="preserve"> </w:t>
    </w:r>
    <w:proofErr w:type="spellStart"/>
    <w:r w:rsidRPr="00861A5C">
      <w:rPr>
        <w:rFonts w:ascii="Times New Roman" w:hAnsi="Times New Roman"/>
        <w:sz w:val="20"/>
      </w:rPr>
      <w:t>dengan</w:t>
    </w:r>
    <w:proofErr w:type="spellEnd"/>
    <w:r w:rsidRPr="00861A5C">
      <w:rPr>
        <w:rFonts w:ascii="Times New Roman" w:hAnsi="Times New Roman"/>
        <w:sz w:val="20"/>
      </w:rPr>
      <w:t xml:space="preserve"> Hukum (ABH).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E3A" w14:textId="77777777" w:rsidR="00C0193B" w:rsidRPr="00C0193B" w:rsidRDefault="00C0193B" w:rsidP="00C0193B">
    <w:pPr>
      <w:tabs>
        <w:tab w:val="left" w:pos="7740"/>
      </w:tabs>
      <w:autoSpaceDE w:val="0"/>
      <w:autoSpaceDN w:val="0"/>
      <w:adjustRightInd w:val="0"/>
      <w:spacing w:after="0" w:line="288" w:lineRule="auto"/>
      <w:jc w:val="right"/>
      <w:textAlignment w:val="center"/>
      <w:rPr>
        <w:rFonts w:ascii="Times New Roman" w:hAnsi="Times New Roman"/>
        <w:bCs/>
        <w:color w:val="000000"/>
        <w:sz w:val="20"/>
        <w:szCs w:val="20"/>
        <w:lang w:val="af-Z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764C" w14:textId="77777777" w:rsidR="00E139D5" w:rsidRPr="00C0193B" w:rsidRDefault="00E139D5" w:rsidP="00713122">
    <w:pPr>
      <w:tabs>
        <w:tab w:val="left" w:pos="7740"/>
      </w:tabs>
      <w:autoSpaceDE w:val="0"/>
      <w:autoSpaceDN w:val="0"/>
      <w:adjustRightInd w:val="0"/>
      <w:spacing w:line="288" w:lineRule="auto"/>
      <w:jc w:val="right"/>
      <w:textAlignment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BA5"/>
    <w:multiLevelType w:val="hybridMultilevel"/>
    <w:tmpl w:val="138E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67EE2"/>
    <w:multiLevelType w:val="hybridMultilevel"/>
    <w:tmpl w:val="F44CBBEA"/>
    <w:lvl w:ilvl="0" w:tplc="8C54FAB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D59C4"/>
    <w:multiLevelType w:val="hybridMultilevel"/>
    <w:tmpl w:val="85382D64"/>
    <w:lvl w:ilvl="0" w:tplc="3A7E44A4">
      <w:start w:val="1"/>
      <w:numFmt w:val="decimal"/>
      <w:lvlText w:val="%1. "/>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1B235D0"/>
    <w:multiLevelType w:val="hybridMultilevel"/>
    <w:tmpl w:val="7B9ED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3BED"/>
    <w:multiLevelType w:val="multilevel"/>
    <w:tmpl w:val="43381C82"/>
    <w:lvl w:ilvl="0">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start w:val="1"/>
      <w:numFmt w:val="decimal"/>
      <w:lvlText w:val="%1.%2"/>
      <w:lvlJc w:val="left"/>
      <w:pPr>
        <w:ind w:left="18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69" w:hanging="540"/>
      </w:pPr>
      <w:rPr>
        <w:rFonts w:ascii="Times New Roman" w:eastAsia="Times New Roman" w:hAnsi="Times New Roman" w:cs="Times New Roman" w:hint="default"/>
        <w:w w:val="100"/>
        <w:sz w:val="24"/>
        <w:szCs w:val="24"/>
        <w:lang w:val="id" w:eastAsia="en-US" w:bidi="ar-SA"/>
      </w:rPr>
    </w:lvl>
    <w:lvl w:ilvl="3">
      <w:start w:val="1"/>
      <w:numFmt w:val="decimal"/>
      <w:lvlText w:val="%4."/>
      <w:lvlJc w:val="left"/>
      <w:pPr>
        <w:ind w:left="2149" w:hanging="240"/>
        <w:jc w:val="right"/>
      </w:pPr>
      <w:rPr>
        <w:rFonts w:ascii="Times New Roman" w:eastAsia="Times New Roman" w:hAnsi="Times New Roman" w:cs="Times New Roman" w:hint="default"/>
        <w:w w:val="100"/>
        <w:sz w:val="24"/>
        <w:szCs w:val="24"/>
        <w:lang w:val="id" w:eastAsia="en-US" w:bidi="ar-SA"/>
      </w:rPr>
    </w:lvl>
    <w:lvl w:ilvl="4">
      <w:start w:val="1"/>
      <w:numFmt w:val="decimal"/>
      <w:lvlText w:val="%4.%5"/>
      <w:lvlJc w:val="left"/>
      <w:pPr>
        <w:ind w:left="1849" w:hanging="360"/>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2209" w:hanging="360"/>
      </w:pPr>
      <w:rPr>
        <w:rFonts w:ascii="Times New Roman" w:eastAsia="Times New Roman" w:hAnsi="Times New Roman" w:cs="Times New Roman" w:hint="default"/>
        <w:spacing w:val="0"/>
        <w:w w:val="100"/>
        <w:sz w:val="24"/>
        <w:szCs w:val="24"/>
        <w:lang w:val="id" w:eastAsia="en-US" w:bidi="ar-SA"/>
      </w:rPr>
    </w:lvl>
    <w:lvl w:ilvl="6">
      <w:numFmt w:val="bullet"/>
      <w:lvlText w:val="•"/>
      <w:lvlJc w:val="left"/>
      <w:pPr>
        <w:ind w:left="4382" w:hanging="360"/>
      </w:pPr>
      <w:rPr>
        <w:rFonts w:hint="default"/>
        <w:lang w:val="id" w:eastAsia="en-US" w:bidi="ar-SA"/>
      </w:rPr>
    </w:lvl>
    <w:lvl w:ilvl="7">
      <w:numFmt w:val="bullet"/>
      <w:lvlText w:val="•"/>
      <w:lvlJc w:val="left"/>
      <w:pPr>
        <w:ind w:left="5474" w:hanging="360"/>
      </w:pPr>
      <w:rPr>
        <w:rFonts w:hint="default"/>
        <w:lang w:val="id" w:eastAsia="en-US" w:bidi="ar-SA"/>
      </w:rPr>
    </w:lvl>
    <w:lvl w:ilvl="8">
      <w:numFmt w:val="bullet"/>
      <w:lvlText w:val="•"/>
      <w:lvlJc w:val="left"/>
      <w:pPr>
        <w:ind w:left="6565" w:hanging="360"/>
      </w:pPr>
      <w:rPr>
        <w:rFonts w:hint="default"/>
        <w:lang w:val="id" w:eastAsia="en-US" w:bidi="ar-SA"/>
      </w:rPr>
    </w:lvl>
  </w:abstractNum>
  <w:abstractNum w:abstractNumId="5" w15:restartNumberingAfterBreak="0">
    <w:nsid w:val="0C013D68"/>
    <w:multiLevelType w:val="hybridMultilevel"/>
    <w:tmpl w:val="E62013BE"/>
    <w:lvl w:ilvl="0" w:tplc="DD3CF172">
      <w:start w:val="1"/>
      <w:numFmt w:val="upperLette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13FC1"/>
    <w:multiLevelType w:val="hybridMultilevel"/>
    <w:tmpl w:val="6B1CA730"/>
    <w:lvl w:ilvl="0" w:tplc="D060988A">
      <w:start w:val="1"/>
      <w:numFmt w:val="upperLetter"/>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7" w15:restartNumberingAfterBreak="0">
    <w:nsid w:val="0FCC39A3"/>
    <w:multiLevelType w:val="hybridMultilevel"/>
    <w:tmpl w:val="4C06CF1A"/>
    <w:lvl w:ilvl="0" w:tplc="57E66B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96D0F5B"/>
    <w:multiLevelType w:val="hybridMultilevel"/>
    <w:tmpl w:val="9C9ED86E"/>
    <w:lvl w:ilvl="0" w:tplc="ECDA2BAC">
      <w:start w:val="1"/>
      <w:numFmt w:val="lowerLetter"/>
      <w:lvlText w:val="%1."/>
      <w:lvlJc w:val="left"/>
      <w:pPr>
        <w:ind w:left="1646" w:hanging="228"/>
      </w:pPr>
      <w:rPr>
        <w:rFonts w:ascii="Times New Roman" w:eastAsia="Times New Roman" w:hAnsi="Times New Roman" w:cs="Times New Roman" w:hint="default"/>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8C503E"/>
    <w:multiLevelType w:val="multilevel"/>
    <w:tmpl w:val="505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D6685"/>
    <w:multiLevelType w:val="hybridMultilevel"/>
    <w:tmpl w:val="7D02206A"/>
    <w:lvl w:ilvl="0" w:tplc="F24865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56C6"/>
    <w:multiLevelType w:val="hybridMultilevel"/>
    <w:tmpl w:val="55D076F2"/>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39C2149"/>
    <w:multiLevelType w:val="hybridMultilevel"/>
    <w:tmpl w:val="9D8445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A213887"/>
    <w:multiLevelType w:val="multilevel"/>
    <w:tmpl w:val="ADEE1BB8"/>
    <w:lvl w:ilvl="0">
      <w:start w:val="2"/>
      <w:numFmt w:val="decimal"/>
      <w:lvlText w:val="%1"/>
      <w:lvlJc w:val="left"/>
      <w:pPr>
        <w:ind w:left="1009" w:hanging="421"/>
      </w:pPr>
      <w:rPr>
        <w:rFonts w:hint="default"/>
        <w:lang w:val="id" w:eastAsia="en-US" w:bidi="ar-SA"/>
      </w:rPr>
    </w:lvl>
    <w:lvl w:ilvl="1">
      <w:start w:val="1"/>
      <w:numFmt w:val="decimal"/>
      <w:lvlText w:val="%1.%2."/>
      <w:lvlJc w:val="left"/>
      <w:pPr>
        <w:ind w:left="1009" w:hanging="421"/>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9" w:hanging="721"/>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9" w:hanging="721"/>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297" w:hanging="360"/>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1297" w:hanging="264"/>
      </w:pPr>
      <w:rPr>
        <w:rFonts w:ascii="Times New Roman" w:eastAsia="Times New Roman" w:hAnsi="Times New Roman" w:cs="Times New Roman" w:hint="default"/>
        <w:spacing w:val="0"/>
        <w:w w:val="100"/>
        <w:sz w:val="24"/>
        <w:szCs w:val="24"/>
        <w:lang w:val="id" w:eastAsia="en-US" w:bidi="ar-SA"/>
      </w:rPr>
    </w:lvl>
    <w:lvl w:ilvl="6">
      <w:numFmt w:val="bullet"/>
      <w:lvlText w:val="•"/>
      <w:lvlJc w:val="left"/>
      <w:pPr>
        <w:ind w:left="4697" w:hanging="264"/>
      </w:pPr>
      <w:rPr>
        <w:rFonts w:hint="default"/>
        <w:lang w:val="id" w:eastAsia="en-US" w:bidi="ar-SA"/>
      </w:rPr>
    </w:lvl>
    <w:lvl w:ilvl="7">
      <w:numFmt w:val="bullet"/>
      <w:lvlText w:val="•"/>
      <w:lvlJc w:val="left"/>
      <w:pPr>
        <w:ind w:left="5710" w:hanging="264"/>
      </w:pPr>
      <w:rPr>
        <w:rFonts w:hint="default"/>
        <w:lang w:val="id" w:eastAsia="en-US" w:bidi="ar-SA"/>
      </w:rPr>
    </w:lvl>
    <w:lvl w:ilvl="8">
      <w:numFmt w:val="bullet"/>
      <w:lvlText w:val="•"/>
      <w:lvlJc w:val="left"/>
      <w:pPr>
        <w:ind w:left="6722" w:hanging="264"/>
      </w:pPr>
      <w:rPr>
        <w:rFonts w:hint="default"/>
        <w:lang w:val="id" w:eastAsia="en-US" w:bidi="ar-SA"/>
      </w:rPr>
    </w:lvl>
  </w:abstractNum>
  <w:abstractNum w:abstractNumId="14" w15:restartNumberingAfterBreak="0">
    <w:nsid w:val="4AB26628"/>
    <w:multiLevelType w:val="hybridMultilevel"/>
    <w:tmpl w:val="6510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F2DA4"/>
    <w:multiLevelType w:val="multilevel"/>
    <w:tmpl w:val="6FF47580"/>
    <w:lvl w:ilvl="0">
      <w:start w:val="1"/>
      <w:numFmt w:val="upperRoman"/>
      <w:lvlText w:val="BAB %1"/>
      <w:lvlJc w:val="left"/>
      <w:pPr>
        <w:ind w:left="432" w:hanging="432"/>
      </w:pPr>
      <w:rPr>
        <w:rFonts w:hint="default"/>
      </w:rPr>
    </w:lvl>
    <w:lvl w:ilvl="1">
      <w:start w:val="1"/>
      <w:numFmt w:val="none"/>
      <w:lvlText w:val="5.2"/>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13D672D"/>
    <w:multiLevelType w:val="hybridMultilevel"/>
    <w:tmpl w:val="DE503C1C"/>
    <w:lvl w:ilvl="0" w:tplc="ECDA2BAC">
      <w:start w:val="1"/>
      <w:numFmt w:val="lowerLetter"/>
      <w:lvlText w:val="%1."/>
      <w:lvlJc w:val="left"/>
      <w:pPr>
        <w:ind w:left="1646" w:hanging="228"/>
      </w:pPr>
      <w:rPr>
        <w:rFonts w:ascii="Times New Roman" w:eastAsia="Times New Roman" w:hAnsi="Times New Roman" w:cs="Times New Roman" w:hint="default"/>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7DE355A"/>
    <w:multiLevelType w:val="hybridMultilevel"/>
    <w:tmpl w:val="316A0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67E21"/>
    <w:multiLevelType w:val="hybridMultilevel"/>
    <w:tmpl w:val="55F4CA68"/>
    <w:lvl w:ilvl="0" w:tplc="AC68C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5E7B2E"/>
    <w:multiLevelType w:val="hybridMultilevel"/>
    <w:tmpl w:val="CC3A8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B35FE"/>
    <w:multiLevelType w:val="hybridMultilevel"/>
    <w:tmpl w:val="2B5CC61A"/>
    <w:lvl w:ilvl="0" w:tplc="5EB49CD4">
      <w:start w:val="1"/>
      <w:numFmt w:val="decimal"/>
      <w:lvlText w:val="%1."/>
      <w:lvlJc w:val="left"/>
      <w:pPr>
        <w:ind w:left="949" w:hanging="361"/>
      </w:pPr>
      <w:rPr>
        <w:rFonts w:ascii="Times New Roman" w:eastAsia="Times New Roman" w:hAnsi="Times New Roman" w:cs="Times New Roman" w:hint="default"/>
        <w:b/>
        <w:bCs/>
        <w:w w:val="100"/>
        <w:sz w:val="24"/>
        <w:szCs w:val="24"/>
        <w:lang w:val="id" w:eastAsia="en-US" w:bidi="ar-SA"/>
      </w:rPr>
    </w:lvl>
    <w:lvl w:ilvl="1" w:tplc="ECDA2BAC">
      <w:start w:val="1"/>
      <w:numFmt w:val="lowerLetter"/>
      <w:lvlText w:val="%2."/>
      <w:lvlJc w:val="left"/>
      <w:pPr>
        <w:ind w:left="1646" w:hanging="228"/>
      </w:pPr>
      <w:rPr>
        <w:rFonts w:ascii="Times New Roman" w:eastAsia="Times New Roman" w:hAnsi="Times New Roman" w:cs="Times New Roman" w:hint="default"/>
        <w:spacing w:val="0"/>
        <w:w w:val="100"/>
        <w:sz w:val="24"/>
        <w:szCs w:val="24"/>
        <w:lang w:val="id" w:eastAsia="en-US" w:bidi="ar-SA"/>
      </w:rPr>
    </w:lvl>
    <w:lvl w:ilvl="2" w:tplc="A912B8C2">
      <w:numFmt w:val="bullet"/>
      <w:lvlText w:val="•"/>
      <w:lvlJc w:val="left"/>
      <w:pPr>
        <w:ind w:left="2323" w:hanging="228"/>
      </w:pPr>
      <w:rPr>
        <w:rFonts w:hint="default"/>
        <w:lang w:val="id" w:eastAsia="en-US" w:bidi="ar-SA"/>
      </w:rPr>
    </w:lvl>
    <w:lvl w:ilvl="3" w:tplc="9E06BF32">
      <w:numFmt w:val="bullet"/>
      <w:lvlText w:val="•"/>
      <w:lvlJc w:val="left"/>
      <w:pPr>
        <w:ind w:left="3126" w:hanging="228"/>
      </w:pPr>
      <w:rPr>
        <w:rFonts w:hint="default"/>
        <w:lang w:val="id" w:eastAsia="en-US" w:bidi="ar-SA"/>
      </w:rPr>
    </w:lvl>
    <w:lvl w:ilvl="4" w:tplc="723A92D8">
      <w:numFmt w:val="bullet"/>
      <w:lvlText w:val="•"/>
      <w:lvlJc w:val="left"/>
      <w:pPr>
        <w:ind w:left="3929" w:hanging="228"/>
      </w:pPr>
      <w:rPr>
        <w:rFonts w:hint="default"/>
        <w:lang w:val="id" w:eastAsia="en-US" w:bidi="ar-SA"/>
      </w:rPr>
    </w:lvl>
    <w:lvl w:ilvl="5" w:tplc="07D491E2">
      <w:numFmt w:val="bullet"/>
      <w:lvlText w:val="•"/>
      <w:lvlJc w:val="left"/>
      <w:pPr>
        <w:ind w:left="4732" w:hanging="228"/>
      </w:pPr>
      <w:rPr>
        <w:rFonts w:hint="default"/>
        <w:lang w:val="id" w:eastAsia="en-US" w:bidi="ar-SA"/>
      </w:rPr>
    </w:lvl>
    <w:lvl w:ilvl="6" w:tplc="FBC09040">
      <w:numFmt w:val="bullet"/>
      <w:lvlText w:val="•"/>
      <w:lvlJc w:val="left"/>
      <w:pPr>
        <w:ind w:left="5535" w:hanging="228"/>
      </w:pPr>
      <w:rPr>
        <w:rFonts w:hint="default"/>
        <w:lang w:val="id" w:eastAsia="en-US" w:bidi="ar-SA"/>
      </w:rPr>
    </w:lvl>
    <w:lvl w:ilvl="7" w:tplc="7B2A7812">
      <w:numFmt w:val="bullet"/>
      <w:lvlText w:val="•"/>
      <w:lvlJc w:val="left"/>
      <w:pPr>
        <w:ind w:left="6338" w:hanging="228"/>
      </w:pPr>
      <w:rPr>
        <w:rFonts w:hint="default"/>
        <w:lang w:val="id" w:eastAsia="en-US" w:bidi="ar-SA"/>
      </w:rPr>
    </w:lvl>
    <w:lvl w:ilvl="8" w:tplc="E05E0644">
      <w:numFmt w:val="bullet"/>
      <w:lvlText w:val="•"/>
      <w:lvlJc w:val="left"/>
      <w:pPr>
        <w:ind w:left="7141" w:hanging="228"/>
      </w:pPr>
      <w:rPr>
        <w:rFonts w:hint="default"/>
        <w:lang w:val="id" w:eastAsia="en-US" w:bidi="ar-SA"/>
      </w:rPr>
    </w:lvl>
  </w:abstractNum>
  <w:abstractNum w:abstractNumId="21" w15:restartNumberingAfterBreak="0">
    <w:nsid w:val="6DDD7F38"/>
    <w:multiLevelType w:val="hybridMultilevel"/>
    <w:tmpl w:val="B440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A7078"/>
    <w:multiLevelType w:val="hybridMultilevel"/>
    <w:tmpl w:val="6D3C2402"/>
    <w:lvl w:ilvl="0" w:tplc="7C72A842">
      <w:start w:val="1"/>
      <w:numFmt w:val="upperLetter"/>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23" w15:restartNumberingAfterBreak="0">
    <w:nsid w:val="744258AD"/>
    <w:multiLevelType w:val="hybridMultilevel"/>
    <w:tmpl w:val="6FEE6EB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E062D4"/>
    <w:multiLevelType w:val="multilevel"/>
    <w:tmpl w:val="32EC0A0C"/>
    <w:lvl w:ilvl="0">
      <w:start w:val="6"/>
      <w:numFmt w:val="decimal"/>
      <w:lvlText w:val="%1"/>
      <w:lvlJc w:val="left"/>
      <w:pPr>
        <w:ind w:left="949" w:hanging="361"/>
      </w:pPr>
      <w:rPr>
        <w:rFonts w:hint="default"/>
        <w:lang w:val="id" w:eastAsia="en-US" w:bidi="ar-SA"/>
      </w:rPr>
    </w:lvl>
    <w:lvl w:ilvl="1">
      <w:start w:val="1"/>
      <w:numFmt w:val="decimal"/>
      <w:lvlText w:val="%1.%2"/>
      <w:lvlJc w:val="left"/>
      <w:pPr>
        <w:ind w:left="949" w:hanging="36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97"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2955" w:hanging="360"/>
      </w:pPr>
      <w:rPr>
        <w:rFonts w:hint="default"/>
        <w:lang w:val="id" w:eastAsia="en-US" w:bidi="ar-SA"/>
      </w:rPr>
    </w:lvl>
    <w:lvl w:ilvl="4">
      <w:numFmt w:val="bullet"/>
      <w:lvlText w:val="•"/>
      <w:lvlJc w:val="left"/>
      <w:pPr>
        <w:ind w:left="3782" w:hanging="360"/>
      </w:pPr>
      <w:rPr>
        <w:rFonts w:hint="default"/>
        <w:lang w:val="id" w:eastAsia="en-US" w:bidi="ar-SA"/>
      </w:rPr>
    </w:lvl>
    <w:lvl w:ilvl="5">
      <w:numFmt w:val="bullet"/>
      <w:lvlText w:val="•"/>
      <w:lvlJc w:val="left"/>
      <w:pPr>
        <w:ind w:left="4610" w:hanging="360"/>
      </w:pPr>
      <w:rPr>
        <w:rFonts w:hint="default"/>
        <w:lang w:val="id" w:eastAsia="en-US" w:bidi="ar-SA"/>
      </w:rPr>
    </w:lvl>
    <w:lvl w:ilvl="6">
      <w:numFmt w:val="bullet"/>
      <w:lvlText w:val="•"/>
      <w:lvlJc w:val="left"/>
      <w:pPr>
        <w:ind w:left="5437" w:hanging="360"/>
      </w:pPr>
      <w:rPr>
        <w:rFonts w:hint="default"/>
        <w:lang w:val="id" w:eastAsia="en-US" w:bidi="ar-SA"/>
      </w:rPr>
    </w:lvl>
    <w:lvl w:ilvl="7">
      <w:numFmt w:val="bullet"/>
      <w:lvlText w:val="•"/>
      <w:lvlJc w:val="left"/>
      <w:pPr>
        <w:ind w:left="6265" w:hanging="360"/>
      </w:pPr>
      <w:rPr>
        <w:rFonts w:hint="default"/>
        <w:lang w:val="id" w:eastAsia="en-US" w:bidi="ar-SA"/>
      </w:rPr>
    </w:lvl>
    <w:lvl w:ilvl="8">
      <w:numFmt w:val="bullet"/>
      <w:lvlText w:val="•"/>
      <w:lvlJc w:val="left"/>
      <w:pPr>
        <w:ind w:left="7092" w:hanging="360"/>
      </w:pPr>
      <w:rPr>
        <w:rFonts w:hint="default"/>
        <w:lang w:val="id" w:eastAsia="en-US" w:bidi="ar-SA"/>
      </w:rPr>
    </w:lvl>
  </w:abstractNum>
  <w:abstractNum w:abstractNumId="25" w15:restartNumberingAfterBreak="0">
    <w:nsid w:val="799B766F"/>
    <w:multiLevelType w:val="hybridMultilevel"/>
    <w:tmpl w:val="B840F58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7CB50B60"/>
    <w:multiLevelType w:val="hybridMultilevel"/>
    <w:tmpl w:val="1F740D92"/>
    <w:lvl w:ilvl="0" w:tplc="0E5EA38C">
      <w:start w:val="1"/>
      <w:numFmt w:val="lowerLetter"/>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24218252">
    <w:abstractNumId w:val="5"/>
  </w:num>
  <w:num w:numId="2" w16cid:durableId="673529849">
    <w:abstractNumId w:val="26"/>
  </w:num>
  <w:num w:numId="3" w16cid:durableId="383984994">
    <w:abstractNumId w:val="18"/>
  </w:num>
  <w:num w:numId="4" w16cid:durableId="258833392">
    <w:abstractNumId w:val="7"/>
  </w:num>
  <w:num w:numId="5" w16cid:durableId="440491397">
    <w:abstractNumId w:val="12"/>
  </w:num>
  <w:num w:numId="6" w16cid:durableId="542712636">
    <w:abstractNumId w:val="2"/>
  </w:num>
  <w:num w:numId="7" w16cid:durableId="741873191">
    <w:abstractNumId w:val="15"/>
  </w:num>
  <w:num w:numId="8" w16cid:durableId="901989602">
    <w:abstractNumId w:val="13"/>
  </w:num>
  <w:num w:numId="9" w16cid:durableId="538053228">
    <w:abstractNumId w:val="20"/>
  </w:num>
  <w:num w:numId="10" w16cid:durableId="429545490">
    <w:abstractNumId w:val="16"/>
  </w:num>
  <w:num w:numId="11" w16cid:durableId="865364167">
    <w:abstractNumId w:val="8"/>
  </w:num>
  <w:num w:numId="12" w16cid:durableId="657071573">
    <w:abstractNumId w:val="24"/>
  </w:num>
  <w:num w:numId="13" w16cid:durableId="632368225">
    <w:abstractNumId w:val="4"/>
  </w:num>
  <w:num w:numId="14" w16cid:durableId="1463962564">
    <w:abstractNumId w:val="6"/>
  </w:num>
  <w:num w:numId="15" w16cid:durableId="742148145">
    <w:abstractNumId w:val="25"/>
  </w:num>
  <w:num w:numId="16" w16cid:durableId="640581219">
    <w:abstractNumId w:val="22"/>
  </w:num>
  <w:num w:numId="17" w16cid:durableId="1345205822">
    <w:abstractNumId w:val="9"/>
  </w:num>
  <w:num w:numId="18" w16cid:durableId="1278414391">
    <w:abstractNumId w:val="3"/>
  </w:num>
  <w:num w:numId="19" w16cid:durableId="1755980217">
    <w:abstractNumId w:val="14"/>
  </w:num>
  <w:num w:numId="20" w16cid:durableId="320740810">
    <w:abstractNumId w:val="17"/>
  </w:num>
  <w:num w:numId="21" w16cid:durableId="1745450481">
    <w:abstractNumId w:val="1"/>
  </w:num>
  <w:num w:numId="22" w16cid:durableId="1782410506">
    <w:abstractNumId w:val="11"/>
  </w:num>
  <w:num w:numId="23" w16cid:durableId="1686634577">
    <w:abstractNumId w:val="21"/>
  </w:num>
  <w:num w:numId="24" w16cid:durableId="1057046285">
    <w:abstractNumId w:val="10"/>
  </w:num>
  <w:num w:numId="25" w16cid:durableId="407389852">
    <w:abstractNumId w:val="23"/>
  </w:num>
  <w:num w:numId="26" w16cid:durableId="1998533103">
    <w:abstractNumId w:val="19"/>
  </w:num>
  <w:num w:numId="27" w16cid:durableId="120221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CF"/>
    <w:rsid w:val="000315CF"/>
    <w:rsid w:val="00080C82"/>
    <w:rsid w:val="000E40A4"/>
    <w:rsid w:val="00114F33"/>
    <w:rsid w:val="00176DF4"/>
    <w:rsid w:val="001944A5"/>
    <w:rsid w:val="002B449F"/>
    <w:rsid w:val="00323059"/>
    <w:rsid w:val="00325F29"/>
    <w:rsid w:val="00394B2A"/>
    <w:rsid w:val="003A75FF"/>
    <w:rsid w:val="0040550B"/>
    <w:rsid w:val="00406C80"/>
    <w:rsid w:val="004922E8"/>
    <w:rsid w:val="00562C3F"/>
    <w:rsid w:val="005A049D"/>
    <w:rsid w:val="005E08C1"/>
    <w:rsid w:val="005F5405"/>
    <w:rsid w:val="00652C05"/>
    <w:rsid w:val="00685966"/>
    <w:rsid w:val="006C24D9"/>
    <w:rsid w:val="00713122"/>
    <w:rsid w:val="007840A6"/>
    <w:rsid w:val="007B57F5"/>
    <w:rsid w:val="007C57C6"/>
    <w:rsid w:val="0081433B"/>
    <w:rsid w:val="0082071A"/>
    <w:rsid w:val="008437C4"/>
    <w:rsid w:val="00855580"/>
    <w:rsid w:val="00861A5C"/>
    <w:rsid w:val="008847FB"/>
    <w:rsid w:val="0090033A"/>
    <w:rsid w:val="009426C3"/>
    <w:rsid w:val="009D6029"/>
    <w:rsid w:val="009F1232"/>
    <w:rsid w:val="009F6A3D"/>
    <w:rsid w:val="00A27385"/>
    <w:rsid w:val="00A45365"/>
    <w:rsid w:val="00AB4F02"/>
    <w:rsid w:val="00AE66AD"/>
    <w:rsid w:val="00BD5E98"/>
    <w:rsid w:val="00C0193B"/>
    <w:rsid w:val="00C022AA"/>
    <w:rsid w:val="00C1163D"/>
    <w:rsid w:val="00C26C96"/>
    <w:rsid w:val="00C63DC3"/>
    <w:rsid w:val="00D543BC"/>
    <w:rsid w:val="00D856D3"/>
    <w:rsid w:val="00D92FCD"/>
    <w:rsid w:val="00DC2A7A"/>
    <w:rsid w:val="00E139D5"/>
    <w:rsid w:val="00E808DA"/>
    <w:rsid w:val="00E83002"/>
    <w:rsid w:val="00E95002"/>
    <w:rsid w:val="00E97268"/>
    <w:rsid w:val="00F6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F7CF"/>
  <w15:docId w15:val="{748919CE-3419-7F4A-B509-A27862B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3F"/>
    <w:pPr>
      <w:spacing w:after="160" w:line="259" w:lineRule="auto"/>
    </w:pPr>
    <w:rPr>
      <w:sz w:val="22"/>
      <w:szCs w:val="22"/>
    </w:rPr>
  </w:style>
  <w:style w:type="paragraph" w:styleId="Heading1">
    <w:name w:val="heading 1"/>
    <w:basedOn w:val="Normal"/>
    <w:next w:val="Normal"/>
    <w:link w:val="Heading1Char"/>
    <w:uiPriority w:val="9"/>
    <w:qFormat/>
    <w:rsid w:val="000315CF"/>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76DF4"/>
    <w:pPr>
      <w:keepNext/>
      <w:keepLines/>
      <w:spacing w:before="200" w:after="0" w:line="480" w:lineRule="auto"/>
      <w:ind w:left="576" w:hanging="576"/>
      <w:outlineLvl w:val="1"/>
    </w:pPr>
    <w:rPr>
      <w:rFonts w:asciiTheme="majorBidi" w:eastAsiaTheme="majorEastAsia" w:hAnsiTheme="majorBidi" w:cstheme="majorBidi"/>
      <w:b/>
      <w:bCs/>
      <w:sz w:val="24"/>
      <w:szCs w:val="26"/>
      <w:lang w:val="id-ID"/>
    </w:rPr>
  </w:style>
  <w:style w:type="paragraph" w:styleId="Heading3">
    <w:name w:val="heading 3"/>
    <w:basedOn w:val="Normal"/>
    <w:next w:val="Normal"/>
    <w:link w:val="Heading3Char"/>
    <w:uiPriority w:val="9"/>
    <w:unhideWhenUsed/>
    <w:qFormat/>
    <w:rsid w:val="00176DF4"/>
    <w:pPr>
      <w:keepNext/>
      <w:keepLines/>
      <w:spacing w:before="320" w:after="120" w:line="240" w:lineRule="auto"/>
      <w:ind w:left="720" w:hanging="720"/>
      <w:outlineLvl w:val="2"/>
    </w:pPr>
    <w:rPr>
      <w:rFonts w:asciiTheme="majorBidi" w:eastAsiaTheme="majorEastAsia" w:hAnsiTheme="majorBidi" w:cstheme="majorBidi"/>
      <w:bCs/>
      <w:sz w:val="24"/>
      <w:lang w:val="id-ID"/>
    </w:rPr>
  </w:style>
  <w:style w:type="paragraph" w:styleId="Heading4">
    <w:name w:val="heading 4"/>
    <w:basedOn w:val="Normal"/>
    <w:next w:val="Normal"/>
    <w:link w:val="Heading4Char"/>
    <w:uiPriority w:val="9"/>
    <w:semiHidden/>
    <w:unhideWhenUsed/>
    <w:qFormat/>
    <w:rsid w:val="000315CF"/>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176DF4"/>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id-ID"/>
    </w:rPr>
  </w:style>
  <w:style w:type="paragraph" w:styleId="Heading6">
    <w:name w:val="heading 6"/>
    <w:aliases w:val="7 DAFTAR PUSTAKA"/>
    <w:basedOn w:val="Normal"/>
    <w:next w:val="Normal"/>
    <w:link w:val="Heading6Char"/>
    <w:uiPriority w:val="9"/>
    <w:unhideWhenUsed/>
    <w:qFormat/>
    <w:rsid w:val="000315CF"/>
    <w:pPr>
      <w:suppressAutoHyphens/>
      <w:autoSpaceDE w:val="0"/>
      <w:autoSpaceDN w:val="0"/>
      <w:adjustRightInd w:val="0"/>
      <w:spacing w:after="0" w:line="240" w:lineRule="auto"/>
      <w:ind w:left="567" w:hanging="567"/>
      <w:jc w:val="both"/>
      <w:textAlignment w:val="center"/>
      <w:outlineLvl w:val="5"/>
    </w:pPr>
    <w:rPr>
      <w:rFonts w:ascii="Book Antiqua" w:hAnsi="Book Antiqua"/>
      <w:color w:val="000000"/>
      <w:szCs w:val="20"/>
    </w:rPr>
  </w:style>
  <w:style w:type="paragraph" w:styleId="Heading7">
    <w:name w:val="heading 7"/>
    <w:basedOn w:val="Normal"/>
    <w:next w:val="Normal"/>
    <w:link w:val="Heading7Char"/>
    <w:uiPriority w:val="9"/>
    <w:semiHidden/>
    <w:unhideWhenUsed/>
    <w:qFormat/>
    <w:rsid w:val="00176DF4"/>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semiHidden/>
    <w:unhideWhenUsed/>
    <w:qFormat/>
    <w:rsid w:val="00176DF4"/>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176DF4"/>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7 DAFTAR PUSTAKA Char"/>
    <w:link w:val="Heading6"/>
    <w:uiPriority w:val="9"/>
    <w:rsid w:val="000315CF"/>
    <w:rPr>
      <w:rFonts w:ascii="Book Antiqua" w:eastAsia="Calibri" w:hAnsi="Book Antiqua" w:cs="Times New Roman"/>
      <w:color w:val="000000"/>
      <w:szCs w:val="20"/>
    </w:rPr>
  </w:style>
  <w:style w:type="character" w:styleId="Hyperlink">
    <w:name w:val="Hyperlink"/>
    <w:uiPriority w:val="99"/>
    <w:unhideWhenUsed/>
    <w:rsid w:val="000315CF"/>
    <w:rPr>
      <w:color w:val="0563C1"/>
      <w:u w:val="single"/>
    </w:rPr>
  </w:style>
  <w:style w:type="character" w:customStyle="1" w:styleId="NoSpacingChar">
    <w:name w:val="No Spacing Char"/>
    <w:aliases w:val="10. judul ABSTRAK English Char,1 ABSTRAK INDO Char"/>
    <w:link w:val="NoSpacing"/>
    <w:uiPriority w:val="1"/>
    <w:locked/>
    <w:rsid w:val="000315CF"/>
    <w:rPr>
      <w:rFonts w:ascii="Book Antiqua" w:hAnsi="Book Antiqua"/>
      <w:b/>
      <w:color w:val="000000"/>
      <w:sz w:val="24"/>
      <w:lang w:val="id-ID"/>
    </w:rPr>
  </w:style>
  <w:style w:type="paragraph" w:styleId="NoSpacing">
    <w:name w:val="No Spacing"/>
    <w:aliases w:val="10. judul ABSTRAK English,1 ABSTRAK INDO"/>
    <w:basedOn w:val="Heading4"/>
    <w:link w:val="NoSpacingChar"/>
    <w:uiPriority w:val="1"/>
    <w:qFormat/>
    <w:rsid w:val="000315CF"/>
    <w:pPr>
      <w:keepNext w:val="0"/>
      <w:keepLines w:val="0"/>
      <w:suppressAutoHyphens/>
      <w:autoSpaceDE w:val="0"/>
      <w:autoSpaceDN w:val="0"/>
      <w:adjustRightInd w:val="0"/>
      <w:spacing w:before="0" w:line="240" w:lineRule="auto"/>
      <w:jc w:val="both"/>
    </w:pPr>
    <w:rPr>
      <w:rFonts w:ascii="Book Antiqua" w:eastAsia="Calibri" w:hAnsi="Book Antiqua"/>
      <w:b/>
      <w:i w:val="0"/>
      <w:iCs w:val="0"/>
      <w:color w:val="000000"/>
      <w:sz w:val="24"/>
      <w:lang w:val="id-ID"/>
    </w:rPr>
  </w:style>
  <w:style w:type="paragraph" w:styleId="ListParagraph">
    <w:name w:val="List Paragraph"/>
    <w:basedOn w:val="Normal"/>
    <w:uiPriority w:val="1"/>
    <w:qFormat/>
    <w:rsid w:val="000315CF"/>
    <w:pPr>
      <w:ind w:left="720"/>
      <w:contextualSpacing/>
    </w:pPr>
  </w:style>
  <w:style w:type="table" w:styleId="TableGrid">
    <w:name w:val="Table Grid"/>
    <w:basedOn w:val="TableNormal"/>
    <w:uiPriority w:val="59"/>
    <w:rsid w:val="0003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315CF"/>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styleId="Footer">
    <w:name w:val="footer"/>
    <w:basedOn w:val="Normal"/>
    <w:link w:val="FooterChar"/>
    <w:uiPriority w:val="99"/>
    <w:unhideWhenUsed/>
    <w:rsid w:val="000315CF"/>
    <w:pPr>
      <w:tabs>
        <w:tab w:val="center" w:pos="4680"/>
        <w:tab w:val="right" w:pos="9360"/>
      </w:tabs>
      <w:spacing w:beforeAutospacing="1" w:after="0" w:afterAutospacing="1" w:line="240" w:lineRule="auto"/>
      <w:ind w:left="-57" w:right="-57"/>
      <w:jc w:val="center"/>
    </w:pPr>
  </w:style>
  <w:style w:type="character" w:customStyle="1" w:styleId="FooterChar">
    <w:name w:val="Footer Char"/>
    <w:link w:val="Footer"/>
    <w:uiPriority w:val="99"/>
    <w:rsid w:val="000315CF"/>
    <w:rPr>
      <w:rFonts w:ascii="Calibri" w:eastAsia="Calibri" w:hAnsi="Calibri" w:cs="Times New Roman"/>
    </w:rPr>
  </w:style>
  <w:style w:type="paragraph" w:customStyle="1" w:styleId="4judul">
    <w:name w:val="4.  judul"/>
    <w:basedOn w:val="Normal"/>
    <w:link w:val="4judulChar"/>
    <w:qFormat/>
    <w:rsid w:val="000315CF"/>
    <w:pPr>
      <w:suppressAutoHyphens/>
      <w:autoSpaceDE w:val="0"/>
      <w:autoSpaceDN w:val="0"/>
      <w:adjustRightInd w:val="0"/>
      <w:spacing w:after="0" w:line="240" w:lineRule="auto"/>
      <w:jc w:val="center"/>
      <w:textAlignment w:val="center"/>
    </w:pPr>
    <w:rPr>
      <w:rFonts w:ascii="Constantia" w:hAnsi="Constantia"/>
      <w:b/>
      <w:bCs/>
      <w:color w:val="000000"/>
      <w:sz w:val="32"/>
      <w:szCs w:val="24"/>
      <w:lang w:val="en-GB"/>
    </w:rPr>
  </w:style>
  <w:style w:type="character" w:customStyle="1" w:styleId="4judulChar">
    <w:name w:val="4.  judul Char"/>
    <w:link w:val="4judul"/>
    <w:rsid w:val="000315CF"/>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0315CF"/>
    <w:pPr>
      <w:autoSpaceDE w:val="0"/>
      <w:autoSpaceDN w:val="0"/>
      <w:adjustRightInd w:val="0"/>
      <w:spacing w:after="0" w:line="288" w:lineRule="auto"/>
      <w:jc w:val="center"/>
      <w:textAlignment w:val="center"/>
    </w:pPr>
    <w:rPr>
      <w:rFonts w:ascii="Constantia" w:hAnsi="Constantia"/>
      <w:b/>
      <w:sz w:val="24"/>
      <w:szCs w:val="20"/>
    </w:rPr>
  </w:style>
  <w:style w:type="paragraph" w:customStyle="1" w:styleId="6alamat">
    <w:name w:val="6. alamat"/>
    <w:basedOn w:val="Normal"/>
    <w:link w:val="6alamatChar"/>
    <w:qFormat/>
    <w:rsid w:val="000315CF"/>
    <w:pPr>
      <w:tabs>
        <w:tab w:val="left" w:pos="3882"/>
      </w:tabs>
      <w:autoSpaceDE w:val="0"/>
      <w:autoSpaceDN w:val="0"/>
      <w:adjustRightInd w:val="0"/>
      <w:spacing w:after="0" w:line="240" w:lineRule="auto"/>
      <w:jc w:val="center"/>
      <w:textAlignment w:val="center"/>
    </w:pPr>
    <w:rPr>
      <w:rFonts w:ascii="Constantia" w:hAnsi="Constantia" w:cs="Calisto MT"/>
      <w:color w:val="000000"/>
      <w:szCs w:val="20"/>
      <w:lang w:bidi="en-US"/>
    </w:rPr>
  </w:style>
  <w:style w:type="character" w:customStyle="1" w:styleId="5penulisChar">
    <w:name w:val="5.  penulis Char"/>
    <w:link w:val="5penulis"/>
    <w:rsid w:val="000315CF"/>
    <w:rPr>
      <w:rFonts w:ascii="Constantia" w:eastAsia="Calibri" w:hAnsi="Constantia" w:cs="Times New Roman"/>
      <w:b/>
      <w:sz w:val="24"/>
      <w:szCs w:val="20"/>
    </w:rPr>
  </w:style>
  <w:style w:type="character" w:customStyle="1" w:styleId="6alamatChar">
    <w:name w:val="6. alamat Char"/>
    <w:link w:val="6alamat"/>
    <w:rsid w:val="000315CF"/>
    <w:rPr>
      <w:rFonts w:ascii="Constantia" w:eastAsia="Calibri" w:hAnsi="Constantia" w:cs="Calisto MT"/>
      <w:color w:val="000000"/>
      <w:szCs w:val="20"/>
      <w:lang w:bidi="en-US"/>
    </w:rPr>
  </w:style>
  <w:style w:type="paragraph" w:customStyle="1" w:styleId="2HeaderJudulJurnal">
    <w:name w:val="2. Header Judul Jurnal"/>
    <w:basedOn w:val="Normal"/>
    <w:link w:val="2HeaderJudulJurnalChar"/>
    <w:qFormat/>
    <w:rsid w:val="000315CF"/>
    <w:pPr>
      <w:autoSpaceDE w:val="0"/>
      <w:autoSpaceDN w:val="0"/>
      <w:adjustRightInd w:val="0"/>
      <w:spacing w:after="0" w:line="288" w:lineRule="auto"/>
      <w:jc w:val="center"/>
      <w:textAlignment w:val="center"/>
    </w:pPr>
    <w:rPr>
      <w:rFonts w:ascii="Constantia" w:hAnsi="Constantia" w:cs="Cambria"/>
      <w:b/>
      <w:bCs/>
      <w:color w:val="000000"/>
      <w:sz w:val="26"/>
      <w:szCs w:val="28"/>
    </w:rPr>
  </w:style>
  <w:style w:type="paragraph" w:customStyle="1" w:styleId="3Website">
    <w:name w:val="3. Web site"/>
    <w:basedOn w:val="Normal"/>
    <w:link w:val="3WebsiteChar"/>
    <w:qFormat/>
    <w:rsid w:val="000315CF"/>
    <w:pPr>
      <w:autoSpaceDE w:val="0"/>
      <w:autoSpaceDN w:val="0"/>
      <w:adjustRightInd w:val="0"/>
      <w:spacing w:after="0" w:line="288" w:lineRule="auto"/>
      <w:jc w:val="center"/>
      <w:textAlignment w:val="center"/>
    </w:pPr>
    <w:rPr>
      <w:rFonts w:ascii="Cambria" w:hAnsi="Cambria" w:cs="Cambria"/>
      <w:i/>
      <w:color w:val="000000"/>
      <w:sz w:val="18"/>
      <w:szCs w:val="18"/>
      <w:lang w:val="en-GB"/>
    </w:rPr>
  </w:style>
  <w:style w:type="character" w:customStyle="1" w:styleId="2HeaderJudulJurnalChar">
    <w:name w:val="2. Header Judul Jurnal Char"/>
    <w:link w:val="2HeaderJudulJurnal"/>
    <w:rsid w:val="000315CF"/>
    <w:rPr>
      <w:rFonts w:ascii="Constantia" w:eastAsia="Calibri" w:hAnsi="Constantia" w:cs="Cambria"/>
      <w:b/>
      <w:bCs/>
      <w:color w:val="000000"/>
      <w:sz w:val="26"/>
      <w:szCs w:val="28"/>
    </w:rPr>
  </w:style>
  <w:style w:type="character" w:customStyle="1" w:styleId="3WebsiteChar">
    <w:name w:val="3. Web site Char"/>
    <w:link w:val="3Website"/>
    <w:rsid w:val="000315CF"/>
    <w:rPr>
      <w:rFonts w:ascii="Cambria" w:eastAsia="Calibri" w:hAnsi="Cambria" w:cs="Cambria"/>
      <w:i/>
      <w:color w:val="000000"/>
      <w:sz w:val="18"/>
      <w:szCs w:val="18"/>
      <w:lang w:val="en-GB"/>
    </w:rPr>
  </w:style>
  <w:style w:type="paragraph" w:customStyle="1" w:styleId="9Katakunci">
    <w:name w:val="9. Kata kunci"/>
    <w:basedOn w:val="Normal"/>
    <w:link w:val="9KatakunciChar"/>
    <w:qFormat/>
    <w:rsid w:val="000315CF"/>
    <w:pPr>
      <w:suppressAutoHyphens/>
      <w:autoSpaceDE w:val="0"/>
      <w:autoSpaceDN w:val="0"/>
      <w:adjustRightInd w:val="0"/>
      <w:spacing w:after="0" w:line="240" w:lineRule="auto"/>
      <w:jc w:val="both"/>
      <w:textAlignment w:val="center"/>
      <w:outlineLvl w:val="0"/>
    </w:pPr>
    <w:rPr>
      <w:rFonts w:ascii="Constantia" w:hAnsi="Constantia"/>
      <w:iCs/>
      <w:color w:val="000000"/>
      <w:sz w:val="18"/>
      <w:szCs w:val="18"/>
    </w:rPr>
  </w:style>
  <w:style w:type="paragraph" w:customStyle="1" w:styleId="7judulabstrak">
    <w:name w:val="7. judul abstrak"/>
    <w:basedOn w:val="NoSpacing"/>
    <w:link w:val="7judulabstrakChar"/>
    <w:qFormat/>
    <w:rsid w:val="000315CF"/>
    <w:pPr>
      <w:jc w:val="center"/>
      <w:textAlignment w:val="center"/>
    </w:pPr>
  </w:style>
  <w:style w:type="character" w:customStyle="1" w:styleId="9KatakunciChar">
    <w:name w:val="9. Kata kunci Char"/>
    <w:link w:val="9Katakunci"/>
    <w:rsid w:val="000315CF"/>
    <w:rPr>
      <w:rFonts w:ascii="Constantia" w:eastAsia="Calibri" w:hAnsi="Constantia" w:cs="Times New Roman"/>
      <w:iCs/>
      <w:color w:val="000000"/>
      <w:sz w:val="18"/>
      <w:szCs w:val="18"/>
    </w:rPr>
  </w:style>
  <w:style w:type="paragraph" w:customStyle="1" w:styleId="12paswordenglish">
    <w:name w:val="12. pasword english"/>
    <w:basedOn w:val="Heading1"/>
    <w:link w:val="12paswordenglishChar"/>
    <w:qFormat/>
    <w:rsid w:val="000315CF"/>
    <w:pPr>
      <w:keepNext w:val="0"/>
      <w:keepLines w:val="0"/>
      <w:suppressAutoHyphens/>
      <w:autoSpaceDE w:val="0"/>
      <w:autoSpaceDN w:val="0"/>
      <w:adjustRightInd w:val="0"/>
      <w:spacing w:before="0" w:line="240" w:lineRule="auto"/>
      <w:jc w:val="both"/>
      <w:textAlignment w:val="center"/>
    </w:pPr>
    <w:rPr>
      <w:rFonts w:ascii="Constantia" w:eastAsia="Calibri" w:hAnsi="Constantia"/>
      <w:i/>
      <w:iCs/>
      <w:color w:val="000000"/>
      <w:sz w:val="18"/>
      <w:szCs w:val="18"/>
    </w:rPr>
  </w:style>
  <w:style w:type="character" w:customStyle="1" w:styleId="7judulabstrakChar">
    <w:name w:val="7. judul abstrak Char"/>
    <w:link w:val="7judulabstrak"/>
    <w:rsid w:val="000315CF"/>
    <w:rPr>
      <w:rFonts w:ascii="Book Antiqua" w:eastAsia="Calibri" w:hAnsi="Book Antiqua" w:cs="Times New Roman"/>
      <w:b/>
      <w:color w:val="000000"/>
      <w:sz w:val="24"/>
      <w:lang w:val="id-ID"/>
    </w:rPr>
  </w:style>
  <w:style w:type="character" w:customStyle="1" w:styleId="12paswordenglishChar">
    <w:name w:val="12. pasword english Char"/>
    <w:link w:val="12paswordenglish"/>
    <w:rsid w:val="000315CF"/>
    <w:rPr>
      <w:rFonts w:ascii="Constantia" w:eastAsia="Calibri" w:hAnsi="Constantia" w:cs="Times New Roman"/>
      <w:i/>
      <w:iCs/>
      <w:color w:val="000000"/>
      <w:sz w:val="18"/>
      <w:szCs w:val="18"/>
    </w:rPr>
  </w:style>
  <w:style w:type="paragraph" w:customStyle="1" w:styleId="JudulAbstrakEnglish">
    <w:name w:val="Judul Abstrak English"/>
    <w:basedOn w:val="7judulabstrak"/>
    <w:link w:val="JudulAbstrakEnglishChar"/>
    <w:qFormat/>
    <w:rsid w:val="000315CF"/>
    <w:rPr>
      <w:i/>
    </w:rPr>
  </w:style>
  <w:style w:type="character" w:customStyle="1" w:styleId="JudulAbstrakEnglishChar">
    <w:name w:val="Judul Abstrak English Char"/>
    <w:link w:val="JudulAbstrakEnglish"/>
    <w:rsid w:val="000315CF"/>
    <w:rPr>
      <w:rFonts w:ascii="Book Antiqua" w:eastAsia="Calibri" w:hAnsi="Book Antiqua" w:cs="Times New Roman"/>
      <w:b/>
      <w:i/>
      <w:color w:val="000000"/>
      <w:sz w:val="24"/>
      <w:lang w:val="id-ID"/>
    </w:rPr>
  </w:style>
  <w:style w:type="character" w:customStyle="1" w:styleId="Heading4Char">
    <w:name w:val="Heading 4 Char"/>
    <w:link w:val="Heading4"/>
    <w:uiPriority w:val="9"/>
    <w:semiHidden/>
    <w:rsid w:val="000315CF"/>
    <w:rPr>
      <w:rFonts w:ascii="Calibri Light" w:eastAsia="Times New Roman" w:hAnsi="Calibri Light" w:cs="Times New Roman"/>
      <w:i/>
      <w:iCs/>
      <w:color w:val="2F5496"/>
    </w:rPr>
  </w:style>
  <w:style w:type="character" w:customStyle="1" w:styleId="Heading1Char">
    <w:name w:val="Heading 1 Char"/>
    <w:link w:val="Heading1"/>
    <w:uiPriority w:val="9"/>
    <w:rsid w:val="000315CF"/>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C0193B"/>
    <w:pPr>
      <w:tabs>
        <w:tab w:val="center" w:pos="4680"/>
        <w:tab w:val="right" w:pos="9360"/>
      </w:tabs>
    </w:pPr>
  </w:style>
  <w:style w:type="character" w:customStyle="1" w:styleId="HeaderChar">
    <w:name w:val="Header Char"/>
    <w:link w:val="Header"/>
    <w:uiPriority w:val="99"/>
    <w:rsid w:val="00C0193B"/>
    <w:rPr>
      <w:sz w:val="22"/>
      <w:szCs w:val="22"/>
    </w:rPr>
  </w:style>
  <w:style w:type="character" w:customStyle="1" w:styleId="Heading2Char">
    <w:name w:val="Heading 2 Char"/>
    <w:basedOn w:val="DefaultParagraphFont"/>
    <w:link w:val="Heading2"/>
    <w:uiPriority w:val="9"/>
    <w:rsid w:val="00176DF4"/>
    <w:rPr>
      <w:rFonts w:asciiTheme="majorBidi" w:eastAsiaTheme="majorEastAsia" w:hAnsiTheme="majorBidi" w:cstheme="majorBidi"/>
      <w:b/>
      <w:bCs/>
      <w:sz w:val="24"/>
      <w:szCs w:val="26"/>
      <w:lang w:val="id-ID"/>
    </w:rPr>
  </w:style>
  <w:style w:type="character" w:customStyle="1" w:styleId="Heading3Char">
    <w:name w:val="Heading 3 Char"/>
    <w:basedOn w:val="DefaultParagraphFont"/>
    <w:link w:val="Heading3"/>
    <w:uiPriority w:val="9"/>
    <w:rsid w:val="00176DF4"/>
    <w:rPr>
      <w:rFonts w:asciiTheme="majorBidi" w:eastAsiaTheme="majorEastAsia" w:hAnsiTheme="majorBidi" w:cstheme="majorBidi"/>
      <w:bCs/>
      <w:sz w:val="24"/>
      <w:szCs w:val="22"/>
      <w:lang w:val="id-ID"/>
    </w:rPr>
  </w:style>
  <w:style w:type="character" w:customStyle="1" w:styleId="Heading5Char">
    <w:name w:val="Heading 5 Char"/>
    <w:basedOn w:val="DefaultParagraphFont"/>
    <w:link w:val="Heading5"/>
    <w:uiPriority w:val="9"/>
    <w:semiHidden/>
    <w:rsid w:val="00176DF4"/>
    <w:rPr>
      <w:rFonts w:asciiTheme="majorHAnsi" w:eastAsiaTheme="majorEastAsia" w:hAnsiTheme="majorHAnsi" w:cstheme="majorBidi"/>
      <w:color w:val="1F4D78" w:themeColor="accent1" w:themeShade="7F"/>
      <w:sz w:val="22"/>
      <w:szCs w:val="22"/>
      <w:lang w:val="id-ID"/>
    </w:rPr>
  </w:style>
  <w:style w:type="character" w:customStyle="1" w:styleId="Heading7Char">
    <w:name w:val="Heading 7 Char"/>
    <w:basedOn w:val="DefaultParagraphFont"/>
    <w:link w:val="Heading7"/>
    <w:uiPriority w:val="9"/>
    <w:semiHidden/>
    <w:rsid w:val="00176DF4"/>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176DF4"/>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176DF4"/>
    <w:rPr>
      <w:rFonts w:asciiTheme="majorHAnsi" w:eastAsiaTheme="majorEastAsia" w:hAnsiTheme="majorHAnsi" w:cstheme="majorBidi"/>
      <w:i/>
      <w:iCs/>
      <w:color w:val="404040" w:themeColor="text1" w:themeTint="BF"/>
      <w:lang w:val="id-ID"/>
    </w:rPr>
  </w:style>
  <w:style w:type="paragraph" w:styleId="HTMLPreformatted">
    <w:name w:val="HTML Preformatted"/>
    <w:basedOn w:val="Normal"/>
    <w:link w:val="HTMLPreformattedChar"/>
    <w:uiPriority w:val="99"/>
    <w:semiHidden/>
    <w:unhideWhenUsed/>
    <w:rsid w:val="00176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6DF4"/>
    <w:rPr>
      <w:rFonts w:ascii="Courier New" w:eastAsia="Times New Roman" w:hAnsi="Courier New" w:cs="Courier New"/>
    </w:rPr>
  </w:style>
  <w:style w:type="character" w:customStyle="1" w:styleId="y2iqfc">
    <w:name w:val="y2iqfc"/>
    <w:basedOn w:val="DefaultParagraphFont"/>
    <w:rsid w:val="00176DF4"/>
  </w:style>
  <w:style w:type="paragraph" w:styleId="BalloonText">
    <w:name w:val="Balloon Text"/>
    <w:basedOn w:val="Normal"/>
    <w:link w:val="BalloonTextChar"/>
    <w:uiPriority w:val="99"/>
    <w:semiHidden/>
    <w:unhideWhenUsed/>
    <w:rsid w:val="00176DF4"/>
    <w:pPr>
      <w:spacing w:after="0" w:line="240" w:lineRule="auto"/>
      <w:ind w:left="720" w:firstLine="86"/>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76DF4"/>
    <w:rPr>
      <w:rFonts w:ascii="Tahoma" w:eastAsiaTheme="minorHAnsi" w:hAnsi="Tahoma" w:cs="Tahoma"/>
      <w:sz w:val="16"/>
      <w:szCs w:val="16"/>
    </w:rPr>
  </w:style>
  <w:style w:type="paragraph" w:styleId="BodyTextIndent">
    <w:name w:val="Body Text Indent"/>
    <w:basedOn w:val="Normal"/>
    <w:link w:val="BodyTextIndentChar"/>
    <w:uiPriority w:val="99"/>
    <w:unhideWhenUsed/>
    <w:rsid w:val="00176DF4"/>
    <w:pPr>
      <w:spacing w:after="0" w:line="240" w:lineRule="auto"/>
      <w:ind w:left="630" w:firstLine="86"/>
      <w:jc w:val="center"/>
    </w:pPr>
    <w:rPr>
      <w:rFonts w:ascii="Californian FB" w:eastAsiaTheme="minorHAnsi" w:hAnsi="Californian FB" w:cstheme="minorBidi"/>
      <w:b/>
      <w:sz w:val="28"/>
      <w:szCs w:val="28"/>
      <w:lang w:val="id-ID"/>
    </w:rPr>
  </w:style>
  <w:style w:type="character" w:customStyle="1" w:styleId="BodyTextIndentChar">
    <w:name w:val="Body Text Indent Char"/>
    <w:basedOn w:val="DefaultParagraphFont"/>
    <w:link w:val="BodyTextIndent"/>
    <w:uiPriority w:val="99"/>
    <w:rsid w:val="00176DF4"/>
    <w:rPr>
      <w:rFonts w:ascii="Californian FB" w:eastAsiaTheme="minorHAnsi" w:hAnsi="Californian FB" w:cstheme="minorBidi"/>
      <w:b/>
      <w:sz w:val="28"/>
      <w:szCs w:val="28"/>
      <w:lang w:val="id-ID"/>
    </w:rPr>
  </w:style>
  <w:style w:type="character" w:customStyle="1" w:styleId="UnresolvedMention1">
    <w:name w:val="Unresolved Mention1"/>
    <w:basedOn w:val="DefaultParagraphFont"/>
    <w:uiPriority w:val="99"/>
    <w:semiHidden/>
    <w:unhideWhenUsed/>
    <w:rsid w:val="00176DF4"/>
    <w:rPr>
      <w:color w:val="605E5C"/>
      <w:shd w:val="clear" w:color="auto" w:fill="E1DFDD"/>
    </w:rPr>
  </w:style>
  <w:style w:type="paragraph" w:styleId="BodyText3">
    <w:name w:val="Body Text 3"/>
    <w:basedOn w:val="Normal"/>
    <w:link w:val="BodyText3Char"/>
    <w:uiPriority w:val="99"/>
    <w:semiHidden/>
    <w:unhideWhenUsed/>
    <w:rsid w:val="00176DF4"/>
    <w:pPr>
      <w:spacing w:after="120" w:line="240" w:lineRule="auto"/>
      <w:ind w:left="720" w:firstLine="86"/>
      <w:jc w:val="both"/>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176DF4"/>
    <w:rPr>
      <w:rFonts w:asciiTheme="minorHAnsi" w:eastAsiaTheme="minorHAnsi" w:hAnsiTheme="minorHAnsi" w:cstheme="minorBidi"/>
      <w:sz w:val="16"/>
      <w:szCs w:val="16"/>
    </w:rPr>
  </w:style>
  <w:style w:type="table" w:customStyle="1" w:styleId="TableGrid1">
    <w:name w:val="Table Grid1"/>
    <w:basedOn w:val="TableNormal"/>
    <w:next w:val="TableGrid"/>
    <w:uiPriority w:val="39"/>
    <w:rsid w:val="00176DF4"/>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76DF4"/>
    <w:pPr>
      <w:tabs>
        <w:tab w:val="left" w:pos="0"/>
        <w:tab w:val="left" w:pos="810"/>
        <w:tab w:val="left" w:pos="900"/>
        <w:tab w:val="left" w:pos="1080"/>
      </w:tabs>
      <w:spacing w:after="0" w:line="276" w:lineRule="auto"/>
      <w:ind w:firstLine="720"/>
      <w:contextualSpacing/>
      <w:jc w:val="both"/>
    </w:pPr>
    <w:rPr>
      <w:rFonts w:ascii="Californian FB" w:eastAsiaTheme="minorHAnsi" w:hAnsi="Californian FB" w:cstheme="minorBidi"/>
    </w:rPr>
  </w:style>
  <w:style w:type="character" w:customStyle="1" w:styleId="BodyTextIndent2Char">
    <w:name w:val="Body Text Indent 2 Char"/>
    <w:basedOn w:val="DefaultParagraphFont"/>
    <w:link w:val="BodyTextIndent2"/>
    <w:uiPriority w:val="99"/>
    <w:rsid w:val="00176DF4"/>
    <w:rPr>
      <w:rFonts w:ascii="Californian FB" w:eastAsiaTheme="minorHAnsi" w:hAnsi="Californian FB" w:cstheme="minorBidi"/>
      <w:sz w:val="22"/>
      <w:szCs w:val="22"/>
    </w:rPr>
  </w:style>
  <w:style w:type="paragraph" w:styleId="Bibliography">
    <w:name w:val="Bibliography"/>
    <w:basedOn w:val="Normal"/>
    <w:next w:val="Normal"/>
    <w:uiPriority w:val="37"/>
    <w:unhideWhenUsed/>
    <w:rsid w:val="00176DF4"/>
    <w:pPr>
      <w:spacing w:after="200" w:line="276" w:lineRule="auto"/>
    </w:pPr>
    <w:rPr>
      <w:rFonts w:asciiTheme="minorHAnsi" w:eastAsiaTheme="minorHAnsi" w:hAnsiTheme="minorHAnsi" w:cstheme="minorBidi"/>
      <w:lang w:val="id-ID"/>
    </w:rPr>
  </w:style>
  <w:style w:type="paragraph" w:styleId="BodyText">
    <w:name w:val="Body Text"/>
    <w:basedOn w:val="Normal"/>
    <w:link w:val="BodyTextChar"/>
    <w:uiPriority w:val="99"/>
    <w:unhideWhenUsed/>
    <w:rsid w:val="00176DF4"/>
    <w:pPr>
      <w:spacing w:after="120" w:line="240" w:lineRule="auto"/>
      <w:ind w:left="720" w:firstLine="86"/>
      <w:jc w:val="both"/>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176DF4"/>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76DF4"/>
    <w:rPr>
      <w:color w:val="954F72" w:themeColor="followedHyperlink"/>
      <w:u w:val="single"/>
    </w:rPr>
  </w:style>
  <w:style w:type="paragraph" w:styleId="NormalWeb">
    <w:name w:val="Normal (Web)"/>
    <w:basedOn w:val="Normal"/>
    <w:uiPriority w:val="99"/>
    <w:unhideWhenUsed/>
    <w:rsid w:val="007840A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80C82"/>
    <w:rPr>
      <w:sz w:val="16"/>
      <w:szCs w:val="16"/>
    </w:rPr>
  </w:style>
  <w:style w:type="paragraph" w:styleId="CommentText">
    <w:name w:val="annotation text"/>
    <w:basedOn w:val="Normal"/>
    <w:link w:val="CommentTextChar"/>
    <w:uiPriority w:val="99"/>
    <w:semiHidden/>
    <w:unhideWhenUsed/>
    <w:rsid w:val="00080C82"/>
    <w:pPr>
      <w:spacing w:line="240" w:lineRule="auto"/>
    </w:pPr>
    <w:rPr>
      <w:sz w:val="20"/>
      <w:szCs w:val="20"/>
    </w:rPr>
  </w:style>
  <w:style w:type="character" w:customStyle="1" w:styleId="CommentTextChar">
    <w:name w:val="Comment Text Char"/>
    <w:basedOn w:val="DefaultParagraphFont"/>
    <w:link w:val="CommentText"/>
    <w:uiPriority w:val="99"/>
    <w:semiHidden/>
    <w:rsid w:val="00080C82"/>
  </w:style>
  <w:style w:type="paragraph" w:styleId="CommentSubject">
    <w:name w:val="annotation subject"/>
    <w:basedOn w:val="CommentText"/>
    <w:next w:val="CommentText"/>
    <w:link w:val="CommentSubjectChar"/>
    <w:uiPriority w:val="99"/>
    <w:semiHidden/>
    <w:unhideWhenUsed/>
    <w:rsid w:val="00080C82"/>
    <w:rPr>
      <w:b/>
      <w:bCs/>
    </w:rPr>
  </w:style>
  <w:style w:type="character" w:customStyle="1" w:styleId="CommentSubjectChar">
    <w:name w:val="Comment Subject Char"/>
    <w:basedOn w:val="CommentTextChar"/>
    <w:link w:val="CommentSubject"/>
    <w:uiPriority w:val="99"/>
    <w:semiHidden/>
    <w:rsid w:val="00080C82"/>
    <w:rPr>
      <w:b/>
      <w:bCs/>
    </w:rPr>
  </w:style>
  <w:style w:type="character" w:styleId="UnresolvedMention">
    <w:name w:val="Unresolved Mention"/>
    <w:basedOn w:val="DefaultParagraphFont"/>
    <w:uiPriority w:val="99"/>
    <w:semiHidden/>
    <w:unhideWhenUsed/>
    <w:rsid w:val="00A45365"/>
    <w:rPr>
      <w:color w:val="605E5C"/>
      <w:shd w:val="clear" w:color="auto" w:fill="E1DFDD"/>
    </w:rPr>
  </w:style>
  <w:style w:type="paragraph" w:styleId="FootnoteText">
    <w:name w:val="footnote text"/>
    <w:basedOn w:val="Normal"/>
    <w:link w:val="FootnoteTextChar"/>
    <w:uiPriority w:val="99"/>
    <w:semiHidden/>
    <w:unhideWhenUsed/>
    <w:rsid w:val="00652C05"/>
    <w:pPr>
      <w:spacing w:after="200" w:line="276" w:lineRule="auto"/>
    </w:pPr>
    <w:rPr>
      <w:kern w:val="2"/>
      <w:sz w:val="20"/>
      <w:szCs w:val="20"/>
    </w:rPr>
  </w:style>
  <w:style w:type="character" w:customStyle="1" w:styleId="FootnoteTextChar">
    <w:name w:val="Footnote Text Char"/>
    <w:basedOn w:val="DefaultParagraphFont"/>
    <w:link w:val="FootnoteText"/>
    <w:uiPriority w:val="99"/>
    <w:semiHidden/>
    <w:rsid w:val="00652C05"/>
    <w:rPr>
      <w:kern w:val="2"/>
    </w:rPr>
  </w:style>
  <w:style w:type="character" w:styleId="FootnoteReference">
    <w:name w:val="footnote reference"/>
    <w:uiPriority w:val="99"/>
    <w:semiHidden/>
    <w:unhideWhenUsed/>
    <w:rsid w:val="00652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0531">
      <w:bodyDiv w:val="1"/>
      <w:marLeft w:val="0"/>
      <w:marRight w:val="0"/>
      <w:marTop w:val="0"/>
      <w:marBottom w:val="0"/>
      <w:divBdr>
        <w:top w:val="none" w:sz="0" w:space="0" w:color="auto"/>
        <w:left w:val="none" w:sz="0" w:space="0" w:color="auto"/>
        <w:bottom w:val="none" w:sz="0" w:space="0" w:color="auto"/>
        <w:right w:val="none" w:sz="0" w:space="0" w:color="auto"/>
      </w:divBdr>
      <w:divsChild>
        <w:div w:id="915433116">
          <w:marLeft w:val="0"/>
          <w:marRight w:val="0"/>
          <w:marTop w:val="0"/>
          <w:marBottom w:val="0"/>
          <w:divBdr>
            <w:top w:val="none" w:sz="0" w:space="0" w:color="auto"/>
            <w:left w:val="none" w:sz="0" w:space="0" w:color="auto"/>
            <w:bottom w:val="none" w:sz="0" w:space="0" w:color="auto"/>
            <w:right w:val="none" w:sz="0" w:space="0" w:color="auto"/>
          </w:divBdr>
          <w:divsChild>
            <w:div w:id="1371996255">
              <w:marLeft w:val="0"/>
              <w:marRight w:val="0"/>
              <w:marTop w:val="0"/>
              <w:marBottom w:val="0"/>
              <w:divBdr>
                <w:top w:val="none" w:sz="0" w:space="0" w:color="auto"/>
                <w:left w:val="none" w:sz="0" w:space="0" w:color="auto"/>
                <w:bottom w:val="none" w:sz="0" w:space="0" w:color="auto"/>
                <w:right w:val="none" w:sz="0" w:space="0" w:color="auto"/>
              </w:divBdr>
              <w:divsChild>
                <w:div w:id="9747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9629">
      <w:bodyDiv w:val="1"/>
      <w:marLeft w:val="0"/>
      <w:marRight w:val="0"/>
      <w:marTop w:val="0"/>
      <w:marBottom w:val="0"/>
      <w:divBdr>
        <w:top w:val="none" w:sz="0" w:space="0" w:color="auto"/>
        <w:left w:val="none" w:sz="0" w:space="0" w:color="auto"/>
        <w:bottom w:val="none" w:sz="0" w:space="0" w:color="auto"/>
        <w:right w:val="none" w:sz="0" w:space="0" w:color="auto"/>
      </w:divBdr>
      <w:divsChild>
        <w:div w:id="1517159585">
          <w:marLeft w:val="0"/>
          <w:marRight w:val="0"/>
          <w:marTop w:val="0"/>
          <w:marBottom w:val="0"/>
          <w:divBdr>
            <w:top w:val="none" w:sz="0" w:space="0" w:color="auto"/>
            <w:left w:val="none" w:sz="0" w:space="0" w:color="auto"/>
            <w:bottom w:val="none" w:sz="0" w:space="0" w:color="auto"/>
            <w:right w:val="none" w:sz="0" w:space="0" w:color="auto"/>
          </w:divBdr>
          <w:divsChild>
            <w:div w:id="1204176790">
              <w:marLeft w:val="0"/>
              <w:marRight w:val="0"/>
              <w:marTop w:val="0"/>
              <w:marBottom w:val="0"/>
              <w:divBdr>
                <w:top w:val="none" w:sz="0" w:space="0" w:color="auto"/>
                <w:left w:val="none" w:sz="0" w:space="0" w:color="auto"/>
                <w:bottom w:val="none" w:sz="0" w:space="0" w:color="auto"/>
                <w:right w:val="none" w:sz="0" w:space="0" w:color="auto"/>
              </w:divBdr>
              <w:divsChild>
                <w:div w:id="12073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20235">
      <w:bodyDiv w:val="1"/>
      <w:marLeft w:val="0"/>
      <w:marRight w:val="0"/>
      <w:marTop w:val="0"/>
      <w:marBottom w:val="0"/>
      <w:divBdr>
        <w:top w:val="none" w:sz="0" w:space="0" w:color="auto"/>
        <w:left w:val="none" w:sz="0" w:space="0" w:color="auto"/>
        <w:bottom w:val="none" w:sz="0" w:space="0" w:color="auto"/>
        <w:right w:val="none" w:sz="0" w:space="0" w:color="auto"/>
      </w:divBdr>
      <w:divsChild>
        <w:div w:id="756367085">
          <w:marLeft w:val="0"/>
          <w:marRight w:val="0"/>
          <w:marTop w:val="0"/>
          <w:marBottom w:val="0"/>
          <w:divBdr>
            <w:top w:val="none" w:sz="0" w:space="0" w:color="auto"/>
            <w:left w:val="none" w:sz="0" w:space="0" w:color="auto"/>
            <w:bottom w:val="none" w:sz="0" w:space="0" w:color="auto"/>
            <w:right w:val="none" w:sz="0" w:space="0" w:color="auto"/>
          </w:divBdr>
          <w:divsChild>
            <w:div w:id="751969447">
              <w:marLeft w:val="0"/>
              <w:marRight w:val="0"/>
              <w:marTop w:val="0"/>
              <w:marBottom w:val="0"/>
              <w:divBdr>
                <w:top w:val="none" w:sz="0" w:space="0" w:color="auto"/>
                <w:left w:val="none" w:sz="0" w:space="0" w:color="auto"/>
                <w:bottom w:val="none" w:sz="0" w:space="0" w:color="auto"/>
                <w:right w:val="none" w:sz="0" w:space="0" w:color="auto"/>
              </w:divBdr>
              <w:divsChild>
                <w:div w:id="250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17005">
      <w:bodyDiv w:val="1"/>
      <w:marLeft w:val="0"/>
      <w:marRight w:val="0"/>
      <w:marTop w:val="0"/>
      <w:marBottom w:val="0"/>
      <w:divBdr>
        <w:top w:val="none" w:sz="0" w:space="0" w:color="auto"/>
        <w:left w:val="none" w:sz="0" w:space="0" w:color="auto"/>
        <w:bottom w:val="none" w:sz="0" w:space="0" w:color="auto"/>
        <w:right w:val="none" w:sz="0" w:space="0" w:color="auto"/>
      </w:divBdr>
      <w:divsChild>
        <w:div w:id="1504198861">
          <w:marLeft w:val="0"/>
          <w:marRight w:val="0"/>
          <w:marTop w:val="0"/>
          <w:marBottom w:val="0"/>
          <w:divBdr>
            <w:top w:val="none" w:sz="0" w:space="0" w:color="auto"/>
            <w:left w:val="none" w:sz="0" w:space="0" w:color="auto"/>
            <w:bottom w:val="none" w:sz="0" w:space="0" w:color="auto"/>
            <w:right w:val="none" w:sz="0" w:space="0" w:color="auto"/>
          </w:divBdr>
          <w:divsChild>
            <w:div w:id="1664509818">
              <w:marLeft w:val="0"/>
              <w:marRight w:val="0"/>
              <w:marTop w:val="0"/>
              <w:marBottom w:val="0"/>
              <w:divBdr>
                <w:top w:val="none" w:sz="0" w:space="0" w:color="auto"/>
                <w:left w:val="none" w:sz="0" w:space="0" w:color="auto"/>
                <w:bottom w:val="none" w:sz="0" w:space="0" w:color="auto"/>
                <w:right w:val="none" w:sz="0" w:space="0" w:color="auto"/>
              </w:divBdr>
              <w:divsChild>
                <w:div w:id="15279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9881">
      <w:bodyDiv w:val="1"/>
      <w:marLeft w:val="0"/>
      <w:marRight w:val="0"/>
      <w:marTop w:val="0"/>
      <w:marBottom w:val="0"/>
      <w:divBdr>
        <w:top w:val="none" w:sz="0" w:space="0" w:color="auto"/>
        <w:left w:val="none" w:sz="0" w:space="0" w:color="auto"/>
        <w:bottom w:val="none" w:sz="0" w:space="0" w:color="auto"/>
        <w:right w:val="none" w:sz="0" w:space="0" w:color="auto"/>
      </w:divBdr>
      <w:divsChild>
        <w:div w:id="280843288">
          <w:marLeft w:val="0"/>
          <w:marRight w:val="0"/>
          <w:marTop w:val="0"/>
          <w:marBottom w:val="0"/>
          <w:divBdr>
            <w:top w:val="none" w:sz="0" w:space="0" w:color="auto"/>
            <w:left w:val="none" w:sz="0" w:space="0" w:color="auto"/>
            <w:bottom w:val="none" w:sz="0" w:space="0" w:color="auto"/>
            <w:right w:val="none" w:sz="0" w:space="0" w:color="auto"/>
          </w:divBdr>
          <w:divsChild>
            <w:div w:id="1019697585">
              <w:marLeft w:val="0"/>
              <w:marRight w:val="0"/>
              <w:marTop w:val="0"/>
              <w:marBottom w:val="0"/>
              <w:divBdr>
                <w:top w:val="none" w:sz="0" w:space="0" w:color="auto"/>
                <w:left w:val="none" w:sz="0" w:space="0" w:color="auto"/>
                <w:bottom w:val="none" w:sz="0" w:space="0" w:color="auto"/>
                <w:right w:val="none" w:sz="0" w:space="0" w:color="auto"/>
              </w:divBdr>
              <w:divsChild>
                <w:div w:id="3655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8090">
      <w:bodyDiv w:val="1"/>
      <w:marLeft w:val="0"/>
      <w:marRight w:val="0"/>
      <w:marTop w:val="0"/>
      <w:marBottom w:val="0"/>
      <w:divBdr>
        <w:top w:val="none" w:sz="0" w:space="0" w:color="auto"/>
        <w:left w:val="none" w:sz="0" w:space="0" w:color="auto"/>
        <w:bottom w:val="none" w:sz="0" w:space="0" w:color="auto"/>
        <w:right w:val="none" w:sz="0" w:space="0" w:color="auto"/>
      </w:divBdr>
      <w:divsChild>
        <w:div w:id="216400724">
          <w:marLeft w:val="0"/>
          <w:marRight w:val="0"/>
          <w:marTop w:val="0"/>
          <w:marBottom w:val="0"/>
          <w:divBdr>
            <w:top w:val="none" w:sz="0" w:space="0" w:color="auto"/>
            <w:left w:val="none" w:sz="0" w:space="0" w:color="auto"/>
            <w:bottom w:val="none" w:sz="0" w:space="0" w:color="auto"/>
            <w:right w:val="none" w:sz="0" w:space="0" w:color="auto"/>
          </w:divBdr>
          <w:divsChild>
            <w:div w:id="320891385">
              <w:marLeft w:val="0"/>
              <w:marRight w:val="0"/>
              <w:marTop w:val="0"/>
              <w:marBottom w:val="0"/>
              <w:divBdr>
                <w:top w:val="none" w:sz="0" w:space="0" w:color="auto"/>
                <w:left w:val="none" w:sz="0" w:space="0" w:color="auto"/>
                <w:bottom w:val="none" w:sz="0" w:space="0" w:color="auto"/>
                <w:right w:val="none" w:sz="0" w:space="0" w:color="auto"/>
              </w:divBdr>
              <w:divsChild>
                <w:div w:id="12936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5142">
      <w:bodyDiv w:val="1"/>
      <w:marLeft w:val="0"/>
      <w:marRight w:val="0"/>
      <w:marTop w:val="0"/>
      <w:marBottom w:val="0"/>
      <w:divBdr>
        <w:top w:val="none" w:sz="0" w:space="0" w:color="auto"/>
        <w:left w:val="none" w:sz="0" w:space="0" w:color="auto"/>
        <w:bottom w:val="none" w:sz="0" w:space="0" w:color="auto"/>
        <w:right w:val="none" w:sz="0" w:space="0" w:color="auto"/>
      </w:divBdr>
      <w:divsChild>
        <w:div w:id="715591876">
          <w:marLeft w:val="0"/>
          <w:marRight w:val="0"/>
          <w:marTop w:val="0"/>
          <w:marBottom w:val="0"/>
          <w:divBdr>
            <w:top w:val="none" w:sz="0" w:space="0" w:color="auto"/>
            <w:left w:val="none" w:sz="0" w:space="0" w:color="auto"/>
            <w:bottom w:val="none" w:sz="0" w:space="0" w:color="auto"/>
            <w:right w:val="none" w:sz="0" w:space="0" w:color="auto"/>
          </w:divBdr>
          <w:divsChild>
            <w:div w:id="1440026443">
              <w:marLeft w:val="0"/>
              <w:marRight w:val="0"/>
              <w:marTop w:val="0"/>
              <w:marBottom w:val="0"/>
              <w:divBdr>
                <w:top w:val="none" w:sz="0" w:space="0" w:color="auto"/>
                <w:left w:val="none" w:sz="0" w:space="0" w:color="auto"/>
                <w:bottom w:val="none" w:sz="0" w:space="0" w:color="auto"/>
                <w:right w:val="none" w:sz="0" w:space="0" w:color="auto"/>
              </w:divBdr>
              <w:divsChild>
                <w:div w:id="14275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80616">
      <w:bodyDiv w:val="1"/>
      <w:marLeft w:val="0"/>
      <w:marRight w:val="0"/>
      <w:marTop w:val="0"/>
      <w:marBottom w:val="0"/>
      <w:divBdr>
        <w:top w:val="none" w:sz="0" w:space="0" w:color="auto"/>
        <w:left w:val="none" w:sz="0" w:space="0" w:color="auto"/>
        <w:bottom w:val="none" w:sz="0" w:space="0" w:color="auto"/>
        <w:right w:val="none" w:sz="0" w:space="0" w:color="auto"/>
      </w:divBdr>
      <w:divsChild>
        <w:div w:id="830943754">
          <w:marLeft w:val="0"/>
          <w:marRight w:val="0"/>
          <w:marTop w:val="0"/>
          <w:marBottom w:val="0"/>
          <w:divBdr>
            <w:top w:val="none" w:sz="0" w:space="0" w:color="auto"/>
            <w:left w:val="none" w:sz="0" w:space="0" w:color="auto"/>
            <w:bottom w:val="none" w:sz="0" w:space="0" w:color="auto"/>
            <w:right w:val="none" w:sz="0" w:space="0" w:color="auto"/>
          </w:divBdr>
          <w:divsChild>
            <w:div w:id="37365293">
              <w:marLeft w:val="0"/>
              <w:marRight w:val="0"/>
              <w:marTop w:val="0"/>
              <w:marBottom w:val="0"/>
              <w:divBdr>
                <w:top w:val="none" w:sz="0" w:space="0" w:color="auto"/>
                <w:left w:val="none" w:sz="0" w:space="0" w:color="auto"/>
                <w:bottom w:val="none" w:sz="0" w:space="0" w:color="auto"/>
                <w:right w:val="none" w:sz="0" w:space="0" w:color="auto"/>
              </w:divBdr>
              <w:divsChild>
                <w:div w:id="1144159719">
                  <w:marLeft w:val="0"/>
                  <w:marRight w:val="0"/>
                  <w:marTop w:val="0"/>
                  <w:marBottom w:val="0"/>
                  <w:divBdr>
                    <w:top w:val="none" w:sz="0" w:space="0" w:color="auto"/>
                    <w:left w:val="none" w:sz="0" w:space="0" w:color="auto"/>
                    <w:bottom w:val="none" w:sz="0" w:space="0" w:color="auto"/>
                    <w:right w:val="none" w:sz="0" w:space="0" w:color="auto"/>
                  </w:divBdr>
                </w:div>
                <w:div w:id="1110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5457">
      <w:bodyDiv w:val="1"/>
      <w:marLeft w:val="0"/>
      <w:marRight w:val="0"/>
      <w:marTop w:val="0"/>
      <w:marBottom w:val="0"/>
      <w:divBdr>
        <w:top w:val="none" w:sz="0" w:space="0" w:color="auto"/>
        <w:left w:val="none" w:sz="0" w:space="0" w:color="auto"/>
        <w:bottom w:val="none" w:sz="0" w:space="0" w:color="auto"/>
        <w:right w:val="none" w:sz="0" w:space="0" w:color="auto"/>
      </w:divBdr>
      <w:divsChild>
        <w:div w:id="1589653919">
          <w:marLeft w:val="0"/>
          <w:marRight w:val="0"/>
          <w:marTop w:val="0"/>
          <w:marBottom w:val="0"/>
          <w:divBdr>
            <w:top w:val="none" w:sz="0" w:space="0" w:color="auto"/>
            <w:left w:val="none" w:sz="0" w:space="0" w:color="auto"/>
            <w:bottom w:val="none" w:sz="0" w:space="0" w:color="auto"/>
            <w:right w:val="none" w:sz="0" w:space="0" w:color="auto"/>
          </w:divBdr>
          <w:divsChild>
            <w:div w:id="1435444092">
              <w:marLeft w:val="0"/>
              <w:marRight w:val="0"/>
              <w:marTop w:val="0"/>
              <w:marBottom w:val="0"/>
              <w:divBdr>
                <w:top w:val="none" w:sz="0" w:space="0" w:color="auto"/>
                <w:left w:val="none" w:sz="0" w:space="0" w:color="auto"/>
                <w:bottom w:val="none" w:sz="0" w:space="0" w:color="auto"/>
                <w:right w:val="none" w:sz="0" w:space="0" w:color="auto"/>
              </w:divBdr>
              <w:divsChild>
                <w:div w:id="791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3152">
      <w:bodyDiv w:val="1"/>
      <w:marLeft w:val="0"/>
      <w:marRight w:val="0"/>
      <w:marTop w:val="0"/>
      <w:marBottom w:val="0"/>
      <w:divBdr>
        <w:top w:val="none" w:sz="0" w:space="0" w:color="auto"/>
        <w:left w:val="none" w:sz="0" w:space="0" w:color="auto"/>
        <w:bottom w:val="none" w:sz="0" w:space="0" w:color="auto"/>
        <w:right w:val="none" w:sz="0" w:space="0" w:color="auto"/>
      </w:divBdr>
      <w:divsChild>
        <w:div w:id="260068129">
          <w:marLeft w:val="0"/>
          <w:marRight w:val="0"/>
          <w:marTop w:val="0"/>
          <w:marBottom w:val="0"/>
          <w:divBdr>
            <w:top w:val="none" w:sz="0" w:space="0" w:color="auto"/>
            <w:left w:val="none" w:sz="0" w:space="0" w:color="auto"/>
            <w:bottom w:val="none" w:sz="0" w:space="0" w:color="auto"/>
            <w:right w:val="none" w:sz="0" w:space="0" w:color="auto"/>
          </w:divBdr>
          <w:divsChild>
            <w:div w:id="2042704910">
              <w:marLeft w:val="0"/>
              <w:marRight w:val="0"/>
              <w:marTop w:val="0"/>
              <w:marBottom w:val="0"/>
              <w:divBdr>
                <w:top w:val="none" w:sz="0" w:space="0" w:color="auto"/>
                <w:left w:val="none" w:sz="0" w:space="0" w:color="auto"/>
                <w:bottom w:val="none" w:sz="0" w:space="0" w:color="auto"/>
                <w:right w:val="none" w:sz="0" w:space="0" w:color="auto"/>
              </w:divBdr>
              <w:divsChild>
                <w:div w:id="1155951954">
                  <w:marLeft w:val="0"/>
                  <w:marRight w:val="0"/>
                  <w:marTop w:val="0"/>
                  <w:marBottom w:val="0"/>
                  <w:divBdr>
                    <w:top w:val="none" w:sz="0" w:space="0" w:color="auto"/>
                    <w:left w:val="none" w:sz="0" w:space="0" w:color="auto"/>
                    <w:bottom w:val="none" w:sz="0" w:space="0" w:color="auto"/>
                    <w:right w:val="none" w:sz="0" w:space="0" w:color="auto"/>
                  </w:divBdr>
                </w:div>
              </w:divsChild>
            </w:div>
            <w:div w:id="1584224079">
              <w:marLeft w:val="0"/>
              <w:marRight w:val="0"/>
              <w:marTop w:val="0"/>
              <w:marBottom w:val="0"/>
              <w:divBdr>
                <w:top w:val="none" w:sz="0" w:space="0" w:color="auto"/>
                <w:left w:val="none" w:sz="0" w:space="0" w:color="auto"/>
                <w:bottom w:val="none" w:sz="0" w:space="0" w:color="auto"/>
                <w:right w:val="none" w:sz="0" w:space="0" w:color="auto"/>
              </w:divBdr>
              <w:divsChild>
                <w:div w:id="7118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6663">
      <w:bodyDiv w:val="1"/>
      <w:marLeft w:val="0"/>
      <w:marRight w:val="0"/>
      <w:marTop w:val="0"/>
      <w:marBottom w:val="0"/>
      <w:divBdr>
        <w:top w:val="none" w:sz="0" w:space="0" w:color="auto"/>
        <w:left w:val="none" w:sz="0" w:space="0" w:color="auto"/>
        <w:bottom w:val="none" w:sz="0" w:space="0" w:color="auto"/>
        <w:right w:val="none" w:sz="0" w:space="0" w:color="auto"/>
      </w:divBdr>
    </w:div>
    <w:div w:id="1398895278">
      <w:bodyDiv w:val="1"/>
      <w:marLeft w:val="0"/>
      <w:marRight w:val="0"/>
      <w:marTop w:val="0"/>
      <w:marBottom w:val="0"/>
      <w:divBdr>
        <w:top w:val="none" w:sz="0" w:space="0" w:color="auto"/>
        <w:left w:val="none" w:sz="0" w:space="0" w:color="auto"/>
        <w:bottom w:val="none" w:sz="0" w:space="0" w:color="auto"/>
        <w:right w:val="none" w:sz="0" w:space="0" w:color="auto"/>
      </w:divBdr>
      <w:divsChild>
        <w:div w:id="1291277297">
          <w:marLeft w:val="0"/>
          <w:marRight w:val="0"/>
          <w:marTop w:val="0"/>
          <w:marBottom w:val="0"/>
          <w:divBdr>
            <w:top w:val="none" w:sz="0" w:space="0" w:color="auto"/>
            <w:left w:val="none" w:sz="0" w:space="0" w:color="auto"/>
            <w:bottom w:val="none" w:sz="0" w:space="0" w:color="auto"/>
            <w:right w:val="none" w:sz="0" w:space="0" w:color="auto"/>
          </w:divBdr>
          <w:divsChild>
            <w:div w:id="747728152">
              <w:marLeft w:val="0"/>
              <w:marRight w:val="0"/>
              <w:marTop w:val="0"/>
              <w:marBottom w:val="0"/>
              <w:divBdr>
                <w:top w:val="none" w:sz="0" w:space="0" w:color="auto"/>
                <w:left w:val="none" w:sz="0" w:space="0" w:color="auto"/>
                <w:bottom w:val="none" w:sz="0" w:space="0" w:color="auto"/>
                <w:right w:val="none" w:sz="0" w:space="0" w:color="auto"/>
              </w:divBdr>
              <w:divsChild>
                <w:div w:id="1876579261">
                  <w:marLeft w:val="0"/>
                  <w:marRight w:val="0"/>
                  <w:marTop w:val="0"/>
                  <w:marBottom w:val="0"/>
                  <w:divBdr>
                    <w:top w:val="none" w:sz="0" w:space="0" w:color="auto"/>
                    <w:left w:val="none" w:sz="0" w:space="0" w:color="auto"/>
                    <w:bottom w:val="none" w:sz="0" w:space="0" w:color="auto"/>
                    <w:right w:val="none" w:sz="0" w:space="0" w:color="auto"/>
                  </w:divBdr>
                </w:div>
                <w:div w:id="7279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5002">
      <w:bodyDiv w:val="1"/>
      <w:marLeft w:val="0"/>
      <w:marRight w:val="0"/>
      <w:marTop w:val="0"/>
      <w:marBottom w:val="0"/>
      <w:divBdr>
        <w:top w:val="none" w:sz="0" w:space="0" w:color="auto"/>
        <w:left w:val="none" w:sz="0" w:space="0" w:color="auto"/>
        <w:bottom w:val="none" w:sz="0" w:space="0" w:color="auto"/>
        <w:right w:val="none" w:sz="0" w:space="0" w:color="auto"/>
      </w:divBdr>
      <w:divsChild>
        <w:div w:id="1335457549">
          <w:marLeft w:val="0"/>
          <w:marRight w:val="0"/>
          <w:marTop w:val="0"/>
          <w:marBottom w:val="0"/>
          <w:divBdr>
            <w:top w:val="none" w:sz="0" w:space="0" w:color="auto"/>
            <w:left w:val="none" w:sz="0" w:space="0" w:color="auto"/>
            <w:bottom w:val="none" w:sz="0" w:space="0" w:color="auto"/>
            <w:right w:val="none" w:sz="0" w:space="0" w:color="auto"/>
          </w:divBdr>
          <w:divsChild>
            <w:div w:id="1563371925">
              <w:marLeft w:val="0"/>
              <w:marRight w:val="0"/>
              <w:marTop w:val="0"/>
              <w:marBottom w:val="0"/>
              <w:divBdr>
                <w:top w:val="none" w:sz="0" w:space="0" w:color="auto"/>
                <w:left w:val="none" w:sz="0" w:space="0" w:color="auto"/>
                <w:bottom w:val="none" w:sz="0" w:space="0" w:color="auto"/>
                <w:right w:val="none" w:sz="0" w:space="0" w:color="auto"/>
              </w:divBdr>
              <w:divsChild>
                <w:div w:id="6836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7917">
      <w:bodyDiv w:val="1"/>
      <w:marLeft w:val="0"/>
      <w:marRight w:val="0"/>
      <w:marTop w:val="0"/>
      <w:marBottom w:val="0"/>
      <w:divBdr>
        <w:top w:val="none" w:sz="0" w:space="0" w:color="auto"/>
        <w:left w:val="none" w:sz="0" w:space="0" w:color="auto"/>
        <w:bottom w:val="none" w:sz="0" w:space="0" w:color="auto"/>
        <w:right w:val="none" w:sz="0" w:space="0" w:color="auto"/>
      </w:divBdr>
      <w:divsChild>
        <w:div w:id="1937590530">
          <w:marLeft w:val="0"/>
          <w:marRight w:val="0"/>
          <w:marTop w:val="0"/>
          <w:marBottom w:val="0"/>
          <w:divBdr>
            <w:top w:val="none" w:sz="0" w:space="0" w:color="auto"/>
            <w:left w:val="none" w:sz="0" w:space="0" w:color="auto"/>
            <w:bottom w:val="none" w:sz="0" w:space="0" w:color="auto"/>
            <w:right w:val="none" w:sz="0" w:space="0" w:color="auto"/>
          </w:divBdr>
          <w:divsChild>
            <w:div w:id="1687558242">
              <w:marLeft w:val="0"/>
              <w:marRight w:val="0"/>
              <w:marTop w:val="0"/>
              <w:marBottom w:val="0"/>
              <w:divBdr>
                <w:top w:val="none" w:sz="0" w:space="0" w:color="auto"/>
                <w:left w:val="none" w:sz="0" w:space="0" w:color="auto"/>
                <w:bottom w:val="none" w:sz="0" w:space="0" w:color="auto"/>
                <w:right w:val="none" w:sz="0" w:space="0" w:color="auto"/>
              </w:divBdr>
              <w:divsChild>
                <w:div w:id="16720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6409">
      <w:bodyDiv w:val="1"/>
      <w:marLeft w:val="0"/>
      <w:marRight w:val="0"/>
      <w:marTop w:val="0"/>
      <w:marBottom w:val="0"/>
      <w:divBdr>
        <w:top w:val="none" w:sz="0" w:space="0" w:color="auto"/>
        <w:left w:val="none" w:sz="0" w:space="0" w:color="auto"/>
        <w:bottom w:val="none" w:sz="0" w:space="0" w:color="auto"/>
        <w:right w:val="none" w:sz="0" w:space="0" w:color="auto"/>
      </w:divBdr>
      <w:divsChild>
        <w:div w:id="897328880">
          <w:marLeft w:val="0"/>
          <w:marRight w:val="0"/>
          <w:marTop w:val="0"/>
          <w:marBottom w:val="0"/>
          <w:divBdr>
            <w:top w:val="none" w:sz="0" w:space="0" w:color="auto"/>
            <w:left w:val="none" w:sz="0" w:space="0" w:color="auto"/>
            <w:bottom w:val="none" w:sz="0" w:space="0" w:color="auto"/>
            <w:right w:val="none" w:sz="0" w:space="0" w:color="auto"/>
          </w:divBdr>
          <w:divsChild>
            <w:div w:id="810562071">
              <w:marLeft w:val="0"/>
              <w:marRight w:val="0"/>
              <w:marTop w:val="0"/>
              <w:marBottom w:val="0"/>
              <w:divBdr>
                <w:top w:val="none" w:sz="0" w:space="0" w:color="auto"/>
                <w:left w:val="none" w:sz="0" w:space="0" w:color="auto"/>
                <w:bottom w:val="none" w:sz="0" w:space="0" w:color="auto"/>
                <w:right w:val="none" w:sz="0" w:space="0" w:color="auto"/>
              </w:divBdr>
              <w:divsChild>
                <w:div w:id="212694302">
                  <w:marLeft w:val="0"/>
                  <w:marRight w:val="0"/>
                  <w:marTop w:val="0"/>
                  <w:marBottom w:val="0"/>
                  <w:divBdr>
                    <w:top w:val="none" w:sz="0" w:space="0" w:color="auto"/>
                    <w:left w:val="none" w:sz="0" w:space="0" w:color="auto"/>
                    <w:bottom w:val="none" w:sz="0" w:space="0" w:color="auto"/>
                    <w:right w:val="none" w:sz="0" w:space="0" w:color="auto"/>
                  </w:divBdr>
                </w:div>
                <w:div w:id="6473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6267">
      <w:bodyDiv w:val="1"/>
      <w:marLeft w:val="0"/>
      <w:marRight w:val="0"/>
      <w:marTop w:val="0"/>
      <w:marBottom w:val="0"/>
      <w:divBdr>
        <w:top w:val="none" w:sz="0" w:space="0" w:color="auto"/>
        <w:left w:val="none" w:sz="0" w:space="0" w:color="auto"/>
        <w:bottom w:val="none" w:sz="0" w:space="0" w:color="auto"/>
        <w:right w:val="none" w:sz="0" w:space="0" w:color="auto"/>
      </w:divBdr>
    </w:div>
    <w:div w:id="1932741454">
      <w:bodyDiv w:val="1"/>
      <w:marLeft w:val="0"/>
      <w:marRight w:val="0"/>
      <w:marTop w:val="0"/>
      <w:marBottom w:val="0"/>
      <w:divBdr>
        <w:top w:val="none" w:sz="0" w:space="0" w:color="auto"/>
        <w:left w:val="none" w:sz="0" w:space="0" w:color="auto"/>
        <w:bottom w:val="none" w:sz="0" w:space="0" w:color="auto"/>
        <w:right w:val="none" w:sz="0" w:space="0" w:color="auto"/>
      </w:divBdr>
      <w:divsChild>
        <w:div w:id="647589048">
          <w:marLeft w:val="0"/>
          <w:marRight w:val="0"/>
          <w:marTop w:val="0"/>
          <w:marBottom w:val="0"/>
          <w:divBdr>
            <w:top w:val="none" w:sz="0" w:space="0" w:color="auto"/>
            <w:left w:val="none" w:sz="0" w:space="0" w:color="auto"/>
            <w:bottom w:val="none" w:sz="0" w:space="0" w:color="auto"/>
            <w:right w:val="none" w:sz="0" w:space="0" w:color="auto"/>
          </w:divBdr>
          <w:divsChild>
            <w:div w:id="366876614">
              <w:marLeft w:val="0"/>
              <w:marRight w:val="0"/>
              <w:marTop w:val="0"/>
              <w:marBottom w:val="0"/>
              <w:divBdr>
                <w:top w:val="none" w:sz="0" w:space="0" w:color="auto"/>
                <w:left w:val="none" w:sz="0" w:space="0" w:color="auto"/>
                <w:bottom w:val="none" w:sz="0" w:space="0" w:color="auto"/>
                <w:right w:val="none" w:sz="0" w:space="0" w:color="auto"/>
              </w:divBdr>
              <w:divsChild>
                <w:div w:id="1418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8788">
      <w:bodyDiv w:val="1"/>
      <w:marLeft w:val="0"/>
      <w:marRight w:val="0"/>
      <w:marTop w:val="0"/>
      <w:marBottom w:val="0"/>
      <w:divBdr>
        <w:top w:val="none" w:sz="0" w:space="0" w:color="auto"/>
        <w:left w:val="none" w:sz="0" w:space="0" w:color="auto"/>
        <w:bottom w:val="none" w:sz="0" w:space="0" w:color="auto"/>
        <w:right w:val="none" w:sz="0" w:space="0" w:color="auto"/>
      </w:divBdr>
      <w:divsChild>
        <w:div w:id="1052970635">
          <w:marLeft w:val="0"/>
          <w:marRight w:val="0"/>
          <w:marTop w:val="0"/>
          <w:marBottom w:val="0"/>
          <w:divBdr>
            <w:top w:val="none" w:sz="0" w:space="0" w:color="auto"/>
            <w:left w:val="none" w:sz="0" w:space="0" w:color="auto"/>
            <w:bottom w:val="none" w:sz="0" w:space="0" w:color="auto"/>
            <w:right w:val="none" w:sz="0" w:space="0" w:color="auto"/>
          </w:divBdr>
          <w:divsChild>
            <w:div w:id="2065447785">
              <w:marLeft w:val="0"/>
              <w:marRight w:val="0"/>
              <w:marTop w:val="0"/>
              <w:marBottom w:val="0"/>
              <w:divBdr>
                <w:top w:val="none" w:sz="0" w:space="0" w:color="auto"/>
                <w:left w:val="none" w:sz="0" w:space="0" w:color="auto"/>
                <w:bottom w:val="none" w:sz="0" w:space="0" w:color="auto"/>
                <w:right w:val="none" w:sz="0" w:space="0" w:color="auto"/>
              </w:divBdr>
              <w:divsChild>
                <w:div w:id="3344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44332">
          <w:marLeft w:val="0"/>
          <w:marRight w:val="0"/>
          <w:marTop w:val="0"/>
          <w:marBottom w:val="0"/>
          <w:divBdr>
            <w:top w:val="none" w:sz="0" w:space="0" w:color="auto"/>
            <w:left w:val="none" w:sz="0" w:space="0" w:color="auto"/>
            <w:bottom w:val="none" w:sz="0" w:space="0" w:color="auto"/>
            <w:right w:val="none" w:sz="0" w:space="0" w:color="auto"/>
          </w:divBdr>
          <w:divsChild>
            <w:div w:id="880635469">
              <w:marLeft w:val="0"/>
              <w:marRight w:val="0"/>
              <w:marTop w:val="0"/>
              <w:marBottom w:val="0"/>
              <w:divBdr>
                <w:top w:val="none" w:sz="0" w:space="0" w:color="auto"/>
                <w:left w:val="none" w:sz="0" w:space="0" w:color="auto"/>
                <w:bottom w:val="none" w:sz="0" w:space="0" w:color="auto"/>
                <w:right w:val="none" w:sz="0" w:space="0" w:color="auto"/>
              </w:divBdr>
              <w:divsChild>
                <w:div w:id="21201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5059">
      <w:bodyDiv w:val="1"/>
      <w:marLeft w:val="0"/>
      <w:marRight w:val="0"/>
      <w:marTop w:val="0"/>
      <w:marBottom w:val="0"/>
      <w:divBdr>
        <w:top w:val="none" w:sz="0" w:space="0" w:color="auto"/>
        <w:left w:val="none" w:sz="0" w:space="0" w:color="auto"/>
        <w:bottom w:val="none" w:sz="0" w:space="0" w:color="auto"/>
        <w:right w:val="none" w:sz="0" w:space="0" w:color="auto"/>
      </w:divBdr>
      <w:divsChild>
        <w:div w:id="603461366">
          <w:marLeft w:val="0"/>
          <w:marRight w:val="0"/>
          <w:marTop w:val="0"/>
          <w:marBottom w:val="0"/>
          <w:divBdr>
            <w:top w:val="none" w:sz="0" w:space="0" w:color="auto"/>
            <w:left w:val="none" w:sz="0" w:space="0" w:color="auto"/>
            <w:bottom w:val="none" w:sz="0" w:space="0" w:color="auto"/>
            <w:right w:val="none" w:sz="0" w:space="0" w:color="auto"/>
          </w:divBdr>
          <w:divsChild>
            <w:div w:id="101609514">
              <w:marLeft w:val="0"/>
              <w:marRight w:val="0"/>
              <w:marTop w:val="0"/>
              <w:marBottom w:val="0"/>
              <w:divBdr>
                <w:top w:val="none" w:sz="0" w:space="0" w:color="auto"/>
                <w:left w:val="none" w:sz="0" w:space="0" w:color="auto"/>
                <w:bottom w:val="none" w:sz="0" w:space="0" w:color="auto"/>
                <w:right w:val="none" w:sz="0" w:space="0" w:color="auto"/>
              </w:divBdr>
              <w:divsChild>
                <w:div w:id="2973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51701">
      <w:bodyDiv w:val="1"/>
      <w:marLeft w:val="0"/>
      <w:marRight w:val="0"/>
      <w:marTop w:val="0"/>
      <w:marBottom w:val="0"/>
      <w:divBdr>
        <w:top w:val="none" w:sz="0" w:space="0" w:color="auto"/>
        <w:left w:val="none" w:sz="0" w:space="0" w:color="auto"/>
        <w:bottom w:val="none" w:sz="0" w:space="0" w:color="auto"/>
        <w:right w:val="none" w:sz="0" w:space="0" w:color="auto"/>
      </w:divBdr>
      <w:divsChild>
        <w:div w:id="1531068010">
          <w:marLeft w:val="0"/>
          <w:marRight w:val="0"/>
          <w:marTop w:val="0"/>
          <w:marBottom w:val="0"/>
          <w:divBdr>
            <w:top w:val="none" w:sz="0" w:space="0" w:color="auto"/>
            <w:left w:val="none" w:sz="0" w:space="0" w:color="auto"/>
            <w:bottom w:val="none" w:sz="0" w:space="0" w:color="auto"/>
            <w:right w:val="none" w:sz="0" w:space="0" w:color="auto"/>
          </w:divBdr>
          <w:divsChild>
            <w:div w:id="1488133141">
              <w:marLeft w:val="0"/>
              <w:marRight w:val="0"/>
              <w:marTop w:val="0"/>
              <w:marBottom w:val="0"/>
              <w:divBdr>
                <w:top w:val="none" w:sz="0" w:space="0" w:color="auto"/>
                <w:left w:val="none" w:sz="0" w:space="0" w:color="auto"/>
                <w:bottom w:val="none" w:sz="0" w:space="0" w:color="auto"/>
                <w:right w:val="none" w:sz="0" w:space="0" w:color="auto"/>
              </w:divBdr>
              <w:divsChild>
                <w:div w:id="17671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6585">
      <w:bodyDiv w:val="1"/>
      <w:marLeft w:val="0"/>
      <w:marRight w:val="0"/>
      <w:marTop w:val="0"/>
      <w:marBottom w:val="0"/>
      <w:divBdr>
        <w:top w:val="none" w:sz="0" w:space="0" w:color="auto"/>
        <w:left w:val="none" w:sz="0" w:space="0" w:color="auto"/>
        <w:bottom w:val="none" w:sz="0" w:space="0" w:color="auto"/>
        <w:right w:val="none" w:sz="0" w:space="0" w:color="auto"/>
      </w:divBdr>
      <w:divsChild>
        <w:div w:id="1305353915">
          <w:marLeft w:val="0"/>
          <w:marRight w:val="0"/>
          <w:marTop w:val="0"/>
          <w:marBottom w:val="0"/>
          <w:divBdr>
            <w:top w:val="none" w:sz="0" w:space="0" w:color="auto"/>
            <w:left w:val="none" w:sz="0" w:space="0" w:color="auto"/>
            <w:bottom w:val="none" w:sz="0" w:space="0" w:color="auto"/>
            <w:right w:val="none" w:sz="0" w:space="0" w:color="auto"/>
          </w:divBdr>
          <w:divsChild>
            <w:div w:id="1137604892">
              <w:marLeft w:val="0"/>
              <w:marRight w:val="0"/>
              <w:marTop w:val="0"/>
              <w:marBottom w:val="0"/>
              <w:divBdr>
                <w:top w:val="none" w:sz="0" w:space="0" w:color="auto"/>
                <w:left w:val="none" w:sz="0" w:space="0" w:color="auto"/>
                <w:bottom w:val="none" w:sz="0" w:space="0" w:color="auto"/>
                <w:right w:val="none" w:sz="0" w:space="0" w:color="auto"/>
              </w:divBdr>
              <w:divsChild>
                <w:div w:id="20781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nurinkamila37@gmail.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talenta.usu.ac.id/i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34325</CharactersWithSpaces>
  <SharedDoc>false</SharedDoc>
  <HLinks>
    <vt:vector size="36" baseType="variant">
      <vt:variant>
        <vt:i4>852045</vt:i4>
      </vt:variant>
      <vt:variant>
        <vt:i4>15</vt:i4>
      </vt:variant>
      <vt:variant>
        <vt:i4>0</vt:i4>
      </vt:variant>
      <vt:variant>
        <vt:i4>5</vt:i4>
      </vt:variant>
      <vt:variant>
        <vt:lpwstr>https://tafsirweb.com/3971-surat-ar-rad-ayat-11.html</vt:lpwstr>
      </vt:variant>
      <vt:variant>
        <vt:lpwstr/>
      </vt:variant>
      <vt:variant>
        <vt:i4>196683</vt:i4>
      </vt:variant>
      <vt:variant>
        <vt:i4>12</vt:i4>
      </vt:variant>
      <vt:variant>
        <vt:i4>0</vt:i4>
      </vt:variant>
      <vt:variant>
        <vt:i4>5</vt:i4>
      </vt:variant>
      <vt:variant>
        <vt:lpwstr>https://kumparan.com/akh-fawaid/predikat-kota-pendidikan</vt:lpwstr>
      </vt:variant>
      <vt:variant>
        <vt:lpwstr/>
      </vt:variant>
      <vt:variant>
        <vt:i4>2162807</vt:i4>
      </vt:variant>
      <vt:variant>
        <vt:i4>9</vt:i4>
      </vt:variant>
      <vt:variant>
        <vt:i4>0</vt:i4>
      </vt:variant>
      <vt:variant>
        <vt:i4>5</vt:i4>
      </vt:variant>
      <vt:variant>
        <vt:lpwstr>https://dewanpendidikanpmk.com/selayang-pandang-kampung-pendidikan-mandhala-senom/</vt:lpwstr>
      </vt:variant>
      <vt:variant>
        <vt:lpwstr/>
      </vt:variant>
      <vt:variant>
        <vt:i4>7798843</vt:i4>
      </vt:variant>
      <vt:variant>
        <vt:i4>6</vt:i4>
      </vt:variant>
      <vt:variant>
        <vt:i4>0</vt:i4>
      </vt:variant>
      <vt:variant>
        <vt:i4>5</vt:i4>
      </vt:variant>
      <vt:variant>
        <vt:lpwstr>https://peraturan.bpk.go.id/Home/Details/43920/uu-no-20-tahun-2003</vt:lpwstr>
      </vt:variant>
      <vt:variant>
        <vt:lpwstr/>
      </vt:variant>
      <vt:variant>
        <vt:i4>6160454</vt:i4>
      </vt:variant>
      <vt:variant>
        <vt:i4>3</vt:i4>
      </vt:variant>
      <vt:variant>
        <vt:i4>0</vt:i4>
      </vt:variant>
      <vt:variant>
        <vt:i4>5</vt:i4>
      </vt:variant>
      <vt:variant>
        <vt:lpwstr>https://www.detik.com/edu/detikpedia/d-5895945/isi-pasal-31-ayat-1---5-uud-1945-dan-hak-warga-negara</vt:lpwstr>
      </vt:variant>
      <vt:variant>
        <vt:lpwstr/>
      </vt:variant>
      <vt:variant>
        <vt:i4>3145804</vt:i4>
      </vt:variant>
      <vt:variant>
        <vt:i4>0</vt:i4>
      </vt:variant>
      <vt:variant>
        <vt:i4>0</vt:i4>
      </vt:variant>
      <vt:variant>
        <vt:i4>5</vt:i4>
      </vt:variant>
      <vt:variant>
        <vt:lpwstr>mailto:agustinaanisakhofifah301@gmail.com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Software Solution</cp:lastModifiedBy>
  <cp:revision>5</cp:revision>
  <cp:lastPrinted>2022-12-26T09:26:00Z</cp:lastPrinted>
  <dcterms:created xsi:type="dcterms:W3CDTF">2024-06-25T05:23:00Z</dcterms:created>
  <dcterms:modified xsi:type="dcterms:W3CDTF">2024-06-27T10:17:00Z</dcterms:modified>
</cp:coreProperties>
</file>